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6831" w:rsidRPr="005D6A87" w:rsidRDefault="00646831" w:rsidP="00646831">
      <w:pPr>
        <w:spacing w:after="0" w:line="240" w:lineRule="auto"/>
        <w:rPr>
          <w:rFonts w:ascii="Times New Roman" w:eastAsia="Times New Roman" w:hAnsi="Times New Roman" w:cs="Times New Roman"/>
          <w:sz w:val="24"/>
          <w:szCs w:val="24"/>
          <w:lang w:val="en-US"/>
        </w:rPr>
      </w:pPr>
      <w:r w:rsidRPr="005D6A87">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7ADF71D8" wp14:editId="691F763C">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646831" w:rsidRPr="00D473CD" w:rsidRDefault="00646831" w:rsidP="00646831">
      <w:pPr>
        <w:spacing w:after="0" w:line="240" w:lineRule="auto"/>
        <w:rPr>
          <w:rFonts w:ascii="Times New Roman" w:eastAsia="Times New Roman" w:hAnsi="Times New Roman" w:cs="Times New Roman"/>
          <w:sz w:val="24"/>
          <w:szCs w:val="24"/>
        </w:rPr>
      </w:pPr>
    </w:p>
    <w:p w:rsidR="00646831" w:rsidRPr="005D6A87" w:rsidRDefault="00646831" w:rsidP="00646831">
      <w:pPr>
        <w:spacing w:after="0" w:line="240" w:lineRule="auto"/>
        <w:rPr>
          <w:rFonts w:eastAsia="Times New Roman" w:cs="Times New Roman"/>
          <w:bCs/>
          <w:i/>
          <w:color w:val="0000CC"/>
          <w:sz w:val="48"/>
          <w:szCs w:val="48"/>
        </w:rPr>
      </w:pPr>
      <w:r>
        <w:rPr>
          <w:rFonts w:ascii="Brush Script MT" w:eastAsia="Times New Roman" w:hAnsi="Brush Script MT" w:cs="Times New Roman"/>
          <w:bCs/>
          <w:i/>
          <w:color w:val="0000CC"/>
          <w:sz w:val="48"/>
          <w:szCs w:val="48"/>
          <w:lang w:val="en-US"/>
        </w:rPr>
        <w:t>Utor</w:t>
      </w:r>
      <w:r w:rsidRPr="005D6A87">
        <w:rPr>
          <w:rFonts w:ascii="Brush Script MT" w:eastAsia="Times New Roman" w:hAnsi="Brush Script MT" w:cs="Times New Roman"/>
          <w:bCs/>
          <w:i/>
          <w:color w:val="0000CC"/>
          <w:sz w:val="48"/>
          <w:szCs w:val="48"/>
          <w:lang w:val="en-US"/>
        </w:rPr>
        <w:t>ak</w:t>
      </w:r>
      <w:r>
        <w:rPr>
          <w:rFonts w:ascii="Brush Script MT" w:eastAsia="Times New Roman" w:hAnsi="Brush Script MT" w:cs="Times New Roman"/>
          <w:bCs/>
          <w:i/>
          <w:color w:val="0000CC"/>
          <w:sz w:val="48"/>
          <w:szCs w:val="48"/>
          <w:lang w:val="en-US"/>
        </w:rPr>
        <w:t>, 10</w:t>
      </w:r>
      <w:r w:rsidRPr="005D6A87">
        <w:rPr>
          <w:rFonts w:ascii="Brush Script MT" w:eastAsia="Times New Roman" w:hAnsi="Brush Script MT" w:cs="Times New Roman"/>
          <w:bCs/>
          <w:i/>
          <w:color w:val="0000CC"/>
          <w:sz w:val="48"/>
          <w:szCs w:val="48"/>
          <w:lang w:val="en-US"/>
        </w:rPr>
        <w:t>.februar</w:t>
      </w:r>
      <w:r w:rsidRPr="005D6A87">
        <w:rPr>
          <w:rFonts w:ascii="Brush Script MT" w:eastAsia="Times New Roman" w:hAnsi="Brush Script MT" w:cs="Times New Roman"/>
          <w:bCs/>
          <w:i/>
          <w:color w:val="0000CC"/>
          <w:sz w:val="48"/>
          <w:szCs w:val="48"/>
        </w:rPr>
        <w:t xml:space="preserve"> 2015.</w:t>
      </w:r>
    </w:p>
    <w:p w:rsidR="00646831" w:rsidRDefault="00646831" w:rsidP="00646831">
      <w:pPr>
        <w:spacing w:after="0" w:line="240" w:lineRule="auto"/>
        <w:jc w:val="both"/>
        <w:rPr>
          <w:rFonts w:ascii="Times New Roman" w:eastAsia="Times New Roman" w:hAnsi="Times New Roman" w:cs="Times New Roman"/>
          <w:bCs/>
          <w:sz w:val="24"/>
          <w:szCs w:val="24"/>
        </w:rPr>
      </w:pPr>
    </w:p>
    <w:p w:rsidR="001123F3" w:rsidRPr="00D473CD" w:rsidRDefault="001123F3" w:rsidP="001123F3">
      <w:pPr>
        <w:spacing w:after="0" w:line="240" w:lineRule="auto"/>
        <w:jc w:val="center"/>
        <w:rPr>
          <w:rFonts w:ascii="Times New Roman" w:eastAsia="Times New Roman" w:hAnsi="Times New Roman" w:cs="Times New Roman"/>
          <w:b/>
          <w:bCs/>
          <w:color w:val="0000CC"/>
          <w:sz w:val="28"/>
          <w:szCs w:val="24"/>
          <w:lang w:val="en-US"/>
        </w:rPr>
      </w:pPr>
      <w:r w:rsidRPr="00D473CD">
        <w:rPr>
          <w:rFonts w:ascii="Times New Roman" w:eastAsia="Times New Roman" w:hAnsi="Times New Roman" w:cs="Times New Roman"/>
          <w:b/>
          <w:bCs/>
          <w:color w:val="0000CC"/>
          <w:sz w:val="28"/>
          <w:szCs w:val="24"/>
          <w:lang w:val="en-US"/>
        </w:rPr>
        <w:t>Ministarstvo pozvalo sindikate da potpišu Sporazum</w:t>
      </w:r>
    </w:p>
    <w:p w:rsidR="001123F3" w:rsidRPr="001123F3" w:rsidRDefault="001123F3" w:rsidP="001123F3">
      <w:pPr>
        <w:spacing w:after="0" w:line="240" w:lineRule="auto"/>
        <w:jc w:val="both"/>
        <w:rPr>
          <w:rFonts w:ascii="Times New Roman" w:eastAsia="Times New Roman" w:hAnsi="Times New Roman" w:cs="Times New Roman"/>
          <w:bCs/>
          <w:sz w:val="24"/>
          <w:szCs w:val="24"/>
          <w:lang w:val="en-US"/>
        </w:rPr>
      </w:pPr>
    </w:p>
    <w:p w:rsidR="001123F3" w:rsidRDefault="001123F3" w:rsidP="001123F3">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1123F3">
        <w:rPr>
          <w:rFonts w:ascii="Times New Roman" w:eastAsia="Times New Roman" w:hAnsi="Times New Roman" w:cs="Times New Roman"/>
          <w:bCs/>
          <w:sz w:val="24"/>
          <w:szCs w:val="24"/>
          <w:lang w:val="en-US"/>
        </w:rPr>
        <w:t>Predstavnici Ministarstva prosvete i četiri reprezentativna sindikata dogovorili su da pregovori o iznosu pomoći koja će biti isplaćena zaposlenim u školama i domovima učenika počnu do 1. juna, saopš</w:t>
      </w:r>
      <w:r w:rsidR="00D473CD">
        <w:rPr>
          <w:rFonts w:ascii="Times New Roman" w:eastAsia="Times New Roman" w:hAnsi="Times New Roman" w:cs="Times New Roman"/>
          <w:bCs/>
          <w:sz w:val="24"/>
          <w:szCs w:val="24"/>
          <w:lang w:val="en-US"/>
        </w:rPr>
        <w:t xml:space="preserve">tilo je u subotu Ministarstvo. </w:t>
      </w:r>
      <w:r w:rsidRPr="001123F3">
        <w:rPr>
          <w:rFonts w:ascii="Times New Roman" w:eastAsia="Times New Roman" w:hAnsi="Times New Roman" w:cs="Times New Roman"/>
          <w:bCs/>
          <w:sz w:val="24"/>
          <w:szCs w:val="24"/>
          <w:lang w:val="en-US"/>
        </w:rPr>
        <w:t>"Predstavnici sindikata pozvani su da u sredu, 11. februara potpišu ovaj Sporazum o rešavanju spornih pitanja kojim su predvidjeni brojni koraci Ministarstva i sindikata u cilju unapredjenja položaja nastavnika, kao i prekid štrajka", navodi se u sao</w:t>
      </w:r>
      <w:r>
        <w:rPr>
          <w:rFonts w:ascii="Times New Roman" w:eastAsia="Times New Roman" w:hAnsi="Times New Roman" w:cs="Times New Roman"/>
          <w:bCs/>
          <w:sz w:val="24"/>
          <w:szCs w:val="24"/>
          <w:lang w:val="en-US"/>
        </w:rPr>
        <w:t xml:space="preserve">pštenju na sajtu Ministarstva. </w:t>
      </w:r>
      <w:r w:rsidRPr="001123F3">
        <w:rPr>
          <w:rFonts w:ascii="Times New Roman" w:eastAsia="Times New Roman" w:hAnsi="Times New Roman" w:cs="Times New Roman"/>
          <w:bCs/>
          <w:sz w:val="24"/>
          <w:szCs w:val="24"/>
          <w:lang w:val="en-US"/>
        </w:rPr>
        <w:t>Kako je istaknuto, ovim je razrešeno "poslednje neusag</w:t>
      </w:r>
      <w:r>
        <w:rPr>
          <w:rFonts w:ascii="Times New Roman" w:eastAsia="Times New Roman" w:hAnsi="Times New Roman" w:cs="Times New Roman"/>
          <w:bCs/>
          <w:sz w:val="24"/>
          <w:szCs w:val="24"/>
          <w:lang w:val="en-US"/>
        </w:rPr>
        <w:t>lašeno pitanje" u pregovorima.</w:t>
      </w:r>
    </w:p>
    <w:p w:rsidR="001123F3" w:rsidRPr="001123F3" w:rsidRDefault="001123F3" w:rsidP="001123F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en-US"/>
        </w:rPr>
        <w:tab/>
      </w:r>
    </w:p>
    <w:p w:rsidR="001123F3" w:rsidRPr="00D473CD" w:rsidRDefault="001123F3" w:rsidP="001123F3">
      <w:pPr>
        <w:spacing w:after="0" w:line="240" w:lineRule="auto"/>
        <w:jc w:val="center"/>
        <w:rPr>
          <w:rFonts w:ascii="Times New Roman" w:eastAsia="Times New Roman" w:hAnsi="Times New Roman" w:cs="Times New Roman"/>
          <w:b/>
          <w:bCs/>
          <w:color w:val="0000CC"/>
          <w:sz w:val="28"/>
          <w:szCs w:val="24"/>
          <w:lang w:val="en-US"/>
        </w:rPr>
      </w:pPr>
      <w:r w:rsidRPr="00D473CD">
        <w:rPr>
          <w:rFonts w:ascii="Times New Roman" w:eastAsia="Times New Roman" w:hAnsi="Times New Roman" w:cs="Times New Roman"/>
          <w:b/>
          <w:bCs/>
          <w:color w:val="0000CC"/>
          <w:sz w:val="28"/>
          <w:szCs w:val="24"/>
          <w:lang w:val="en-US"/>
        </w:rPr>
        <w:t>Sokić i/li Brajković: Ima</w:t>
      </w:r>
      <w:r w:rsidR="00D473CD">
        <w:rPr>
          <w:rFonts w:ascii="Times New Roman" w:eastAsia="Times New Roman" w:hAnsi="Times New Roman" w:cs="Times New Roman"/>
          <w:b/>
          <w:bCs/>
          <w:color w:val="0000CC"/>
          <w:sz w:val="28"/>
          <w:szCs w:val="24"/>
          <w:lang w:val="en-US"/>
        </w:rPr>
        <w:t>/nema</w:t>
      </w:r>
      <w:r w:rsidRPr="00D473CD">
        <w:rPr>
          <w:rFonts w:ascii="Times New Roman" w:eastAsia="Times New Roman" w:hAnsi="Times New Roman" w:cs="Times New Roman"/>
          <w:b/>
          <w:bCs/>
          <w:color w:val="0000CC"/>
          <w:sz w:val="28"/>
          <w:szCs w:val="24"/>
          <w:lang w:val="en-US"/>
        </w:rPr>
        <w:t xml:space="preserve"> još spornih detalja Sporazuma</w:t>
      </w:r>
    </w:p>
    <w:p w:rsidR="001123F3" w:rsidRPr="001123F3" w:rsidRDefault="001123F3" w:rsidP="001123F3">
      <w:pPr>
        <w:spacing w:after="0" w:line="240" w:lineRule="auto"/>
        <w:jc w:val="both"/>
        <w:rPr>
          <w:rFonts w:ascii="Times New Roman" w:eastAsia="Times New Roman" w:hAnsi="Times New Roman" w:cs="Times New Roman"/>
          <w:bCs/>
          <w:sz w:val="24"/>
          <w:szCs w:val="24"/>
          <w:lang w:val="en-US"/>
        </w:rPr>
      </w:pPr>
    </w:p>
    <w:p w:rsidR="001123F3" w:rsidRPr="00D473CD" w:rsidRDefault="001123F3" w:rsidP="001123F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en-US"/>
        </w:rPr>
        <w:tab/>
      </w:r>
      <w:r w:rsidRPr="001123F3">
        <w:rPr>
          <w:rFonts w:ascii="Times New Roman" w:eastAsia="Times New Roman" w:hAnsi="Times New Roman" w:cs="Times New Roman"/>
          <w:bCs/>
          <w:sz w:val="24"/>
          <w:szCs w:val="24"/>
          <w:lang w:val="en-US"/>
        </w:rPr>
        <w:t>Sindikat radnika u prosveti Srbije demantovao je u subotu navode Ministarstva prosvete, nauke i tehnološkog razvoja da su na poslednjim pregovorima sa četiri prosvetna sindikata</w:t>
      </w:r>
      <w:r>
        <w:rPr>
          <w:rFonts w:ascii="Times New Roman" w:eastAsia="Times New Roman" w:hAnsi="Times New Roman" w:cs="Times New Roman"/>
          <w:bCs/>
          <w:sz w:val="24"/>
          <w:szCs w:val="24"/>
          <w:lang w:val="en-US"/>
        </w:rPr>
        <w:t xml:space="preserve"> razrešena sva sporna pitanja. </w:t>
      </w:r>
      <w:r w:rsidRPr="001123F3">
        <w:rPr>
          <w:rFonts w:ascii="Times New Roman" w:eastAsia="Times New Roman" w:hAnsi="Times New Roman" w:cs="Times New Roman"/>
          <w:bCs/>
          <w:sz w:val="24"/>
          <w:szCs w:val="24"/>
          <w:lang w:val="en-US"/>
        </w:rPr>
        <w:t xml:space="preserve">Kako je naveo taj sindikat, sporna pitanja koja su ostala su datum </w:t>
      </w:r>
      <w:bookmarkStart w:id="0" w:name="_GoBack"/>
      <w:r w:rsidR="00477CB9" w:rsidRPr="00477CB9">
        <w:rPr>
          <w:rFonts w:ascii="Times New Roman" w:eastAsia="Times New Roman" w:hAnsi="Times New Roman" w:cs="Times New Roman"/>
          <w:bCs/>
          <w:sz w:val="24"/>
          <w:szCs w:val="24"/>
          <w:lang w:eastAsia="sr-Latn-RS"/>
        </w:rPr>
        <w:drawing>
          <wp:anchor distT="0" distB="0" distL="114300" distR="114300" simplePos="0" relativeHeight="251677696" behindDoc="0" locked="0" layoutInCell="1" allowOverlap="1">
            <wp:simplePos x="0" y="0"/>
            <wp:positionH relativeFrom="column">
              <wp:posOffset>0</wp:posOffset>
            </wp:positionH>
            <wp:positionV relativeFrom="paragraph">
              <wp:posOffset>530225</wp:posOffset>
            </wp:positionV>
            <wp:extent cx="2084070" cy="1390650"/>
            <wp:effectExtent l="0" t="0" r="0" b="0"/>
            <wp:wrapSquare wrapText="bothSides"/>
            <wp:docPr id="4" name="Picture 4" descr="http://www.b92.net/news/pics/2012/02/23/4401473934f468bffec32c587913782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92.net/news/pics/2012/02/23/4401473934f468bffec32c587913782_orig.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flipH="1">
                      <a:off x="0" y="0"/>
                      <a:ext cx="2084070" cy="13906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1123F3">
        <w:rPr>
          <w:rFonts w:ascii="Times New Roman" w:eastAsia="Times New Roman" w:hAnsi="Times New Roman" w:cs="Times New Roman"/>
          <w:bCs/>
          <w:sz w:val="24"/>
          <w:szCs w:val="24"/>
          <w:lang w:val="en-US"/>
        </w:rPr>
        <w:t>početka pregovora o isplati pomoći prosvetnim radnicima i nepostojanje garancija Ministarstva da će tokom 2015. i 2016. godine popraviti materijalni pol</w:t>
      </w:r>
      <w:r>
        <w:rPr>
          <w:rFonts w:ascii="Times New Roman" w:eastAsia="Times New Roman" w:hAnsi="Times New Roman" w:cs="Times New Roman"/>
          <w:bCs/>
          <w:sz w:val="24"/>
          <w:szCs w:val="24"/>
          <w:lang w:val="en-US"/>
        </w:rPr>
        <w:t xml:space="preserve">ožaj zaposlenih u obrazovanju. </w:t>
      </w:r>
      <w:r w:rsidRPr="001123F3">
        <w:rPr>
          <w:rFonts w:ascii="Times New Roman" w:eastAsia="Times New Roman" w:hAnsi="Times New Roman" w:cs="Times New Roman"/>
          <w:bCs/>
          <w:sz w:val="24"/>
          <w:szCs w:val="24"/>
          <w:lang w:val="en-US"/>
        </w:rPr>
        <w:t>"Ovim Ministarstvo pokušava da dezinformiše javnost i da po ko zna koji put utiče na prosvetne radnike da poveruju da ih njihovi sindikalni lideri pogrešno izveštavaju", naved</w:t>
      </w:r>
      <w:r>
        <w:rPr>
          <w:rFonts w:ascii="Times New Roman" w:eastAsia="Times New Roman" w:hAnsi="Times New Roman" w:cs="Times New Roman"/>
          <w:bCs/>
          <w:sz w:val="24"/>
          <w:szCs w:val="24"/>
          <w:lang w:val="en-US"/>
        </w:rPr>
        <w:t xml:space="preserve">eno je u saopštenju sindikata koje navodno (pot)pisao Slobodan Brajković. Neslužbeno saznajemo da je ustvari autor tog saopštenja kao i autor poslednjih saopštenja četiri sindikata penzionisani prosvetni radnik, a aktuelni lider Foruma beogradskih gimnazija i potpredsednik SRPS-a  Miodrag Bata Sokić, koji je tako Brajkovića gurnuo “u nebrano grožđe” iako se ovaj drugi poduže nalazi najpre na bolničkom , a sada na kućnom lečenju, iako je najverovatnije da je dvojac penzionera ( I Brajković je penzioner-lider)  sve to zamesio. Bilo kako bilo članovi pregovaračkog tima su demantovali Brajkovića/Sokića da je više neusaglašenih pitanja i izjavili da je sporno samo bilo kad će otpočeti pregovori oko iznosa solidarne pomoći, a da je </w:t>
      </w:r>
      <w:r w:rsidR="00D473CD">
        <w:rPr>
          <w:rFonts w:ascii="Times New Roman" w:eastAsia="Times New Roman" w:hAnsi="Times New Roman" w:cs="Times New Roman"/>
          <w:bCs/>
          <w:sz w:val="24"/>
          <w:szCs w:val="24"/>
          <w:lang w:val="en-US"/>
        </w:rPr>
        <w:t xml:space="preserve">i </w:t>
      </w:r>
      <w:r>
        <w:rPr>
          <w:rFonts w:ascii="Times New Roman" w:eastAsia="Times New Roman" w:hAnsi="Times New Roman" w:cs="Times New Roman"/>
          <w:bCs/>
          <w:sz w:val="24"/>
          <w:szCs w:val="24"/>
          <w:lang w:val="en-US"/>
        </w:rPr>
        <w:t>to, subotnjim prihvatanjem od strane Ministarstva, rešeno.</w:t>
      </w:r>
    </w:p>
    <w:p w:rsidR="001123F3" w:rsidRPr="001123F3" w:rsidRDefault="001123F3" w:rsidP="001123F3">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 xml:space="preserve">Elem, </w:t>
      </w:r>
      <w:r w:rsidRPr="001123F3">
        <w:rPr>
          <w:rFonts w:ascii="Times New Roman" w:eastAsia="Times New Roman" w:hAnsi="Times New Roman" w:cs="Times New Roman"/>
          <w:bCs/>
          <w:sz w:val="24"/>
          <w:szCs w:val="24"/>
          <w:lang w:val="en-US"/>
        </w:rPr>
        <w:t>Ministarstvo je saopštilo da je na pregovorima u petak dogovoreno da će pregovori o isplati pomoći zaposlenima u prosveti početi do 1. juna i da je "time razrešeno i poslednje neusaglašeno pitanje u tekstu Sporazuma o rešavanju spornih pitanja".</w:t>
      </w:r>
    </w:p>
    <w:p w:rsidR="001123F3" w:rsidRDefault="001123F3" w:rsidP="001123F3">
      <w:pPr>
        <w:spacing w:after="0" w:line="240" w:lineRule="auto"/>
        <w:jc w:val="both"/>
        <w:rPr>
          <w:rFonts w:ascii="Times New Roman" w:eastAsia="Times New Roman" w:hAnsi="Times New Roman" w:cs="Times New Roman"/>
          <w:bCs/>
          <w:sz w:val="24"/>
          <w:szCs w:val="24"/>
          <w:lang w:val="sr-Cyrl-RS"/>
        </w:rPr>
      </w:pPr>
    </w:p>
    <w:p w:rsidR="006505DF" w:rsidRPr="006505DF" w:rsidRDefault="006505DF" w:rsidP="006505DF">
      <w:pPr>
        <w:spacing w:after="0" w:line="240" w:lineRule="auto"/>
        <w:jc w:val="center"/>
        <w:rPr>
          <w:rFonts w:ascii="Times New Roman" w:eastAsia="Times New Roman" w:hAnsi="Times New Roman" w:cs="Times New Roman"/>
          <w:b/>
          <w:bCs/>
          <w:color w:val="0000CC"/>
          <w:sz w:val="28"/>
          <w:szCs w:val="24"/>
        </w:rPr>
      </w:pPr>
      <w:r w:rsidRPr="006505DF">
        <w:rPr>
          <w:rFonts w:ascii="Times New Roman" w:eastAsia="Times New Roman" w:hAnsi="Times New Roman" w:cs="Times New Roman"/>
          <w:b/>
          <w:bCs/>
          <w:color w:val="0000CC"/>
          <w:sz w:val="28"/>
          <w:szCs w:val="24"/>
        </w:rPr>
        <w:t>USPRS:</w:t>
      </w:r>
      <w:r w:rsidRPr="006505DF">
        <w:rPr>
          <w:color w:val="0000CC"/>
        </w:rPr>
        <w:t xml:space="preserve"> </w:t>
      </w:r>
      <w:r w:rsidRPr="006505DF">
        <w:rPr>
          <w:rFonts w:ascii="Times New Roman" w:eastAsia="Times New Roman" w:hAnsi="Times New Roman" w:cs="Times New Roman"/>
          <w:b/>
          <w:bCs/>
          <w:color w:val="0000CC"/>
          <w:sz w:val="28"/>
          <w:szCs w:val="24"/>
        </w:rPr>
        <w:t>U toku ove nedelje dogovor</w:t>
      </w:r>
    </w:p>
    <w:p w:rsidR="006505DF" w:rsidRDefault="006505DF" w:rsidP="001123F3">
      <w:pPr>
        <w:spacing w:after="0" w:line="240" w:lineRule="auto"/>
        <w:jc w:val="both"/>
        <w:rPr>
          <w:rFonts w:ascii="Times New Roman" w:eastAsia="Times New Roman" w:hAnsi="Times New Roman" w:cs="Times New Roman"/>
          <w:bCs/>
          <w:sz w:val="24"/>
          <w:szCs w:val="24"/>
          <w:lang w:val="sr-Cyrl-RS"/>
        </w:rPr>
      </w:pPr>
    </w:p>
    <w:p w:rsidR="006505DF" w:rsidRDefault="006505DF" w:rsidP="006505DF">
      <w:pPr>
        <w:spacing w:after="0" w:line="240" w:lineRule="auto"/>
        <w:jc w:val="both"/>
        <w:rPr>
          <w:rFonts w:ascii="Times New Roman" w:eastAsia="Times New Roman" w:hAnsi="Times New Roman" w:cs="Times New Roman"/>
          <w:bCs/>
          <w:sz w:val="24"/>
          <w:szCs w:val="24"/>
          <w:lang w:val="sr-Cyrl-RS"/>
        </w:rPr>
      </w:pPr>
      <w:r>
        <w:rPr>
          <w:rFonts w:ascii="Times New Roman" w:eastAsia="Times New Roman" w:hAnsi="Times New Roman" w:cs="Times New Roman"/>
          <w:bCs/>
          <w:sz w:val="24"/>
          <w:szCs w:val="24"/>
          <w:lang w:val="sr-Cyrl-CS"/>
        </w:rPr>
        <w:tab/>
      </w:r>
      <w:r w:rsidRPr="006505DF">
        <w:rPr>
          <w:rFonts w:ascii="Times New Roman" w:eastAsia="Times New Roman" w:hAnsi="Times New Roman" w:cs="Times New Roman"/>
          <w:bCs/>
          <w:sz w:val="24"/>
          <w:szCs w:val="24"/>
        </w:rPr>
        <w:t xml:space="preserve">Portparol Unije sindikata prosvetnih radnika Srbije Jasna Janković izjavila je u nedelju  da postoje pomaci u pregovorima sa Ministarstvom prasvete i približavanje stavova. Ona je navela da će se nastaviti pregovori sa ministarstvom i da će insistirati na dobijanju dodatnih garancija kao i da očekuje da će u toku ove nedelje o tim garancijama biti postignut dogovor. </w:t>
      </w:r>
      <w:r w:rsidRPr="006505DF">
        <w:rPr>
          <w:rFonts w:ascii="Times New Roman" w:eastAsia="Times New Roman" w:hAnsi="Times New Roman" w:cs="Times New Roman"/>
          <w:bCs/>
          <w:sz w:val="24"/>
          <w:szCs w:val="24"/>
        </w:rPr>
        <w:lastRenderedPageBreak/>
        <w:t>Prema njenim rečima, u poslednje dve nedelje došlo je do pomaka u pregovorima i približavanja stavova sa predstavnicima ministarstva.</w:t>
      </w:r>
    </w:p>
    <w:p w:rsidR="006505DF" w:rsidRDefault="006505DF" w:rsidP="006505DF">
      <w:pPr>
        <w:spacing w:after="0" w:line="240" w:lineRule="auto"/>
        <w:jc w:val="both"/>
      </w:pPr>
    </w:p>
    <w:p w:rsidR="00477CB9" w:rsidRPr="00477CB9" w:rsidRDefault="00477CB9" w:rsidP="00477CB9">
      <w:pPr>
        <w:spacing w:after="0" w:line="240" w:lineRule="auto"/>
        <w:jc w:val="center"/>
        <w:rPr>
          <w:rFonts w:ascii="Times New Roman" w:hAnsi="Times New Roman" w:cs="Times New Roman"/>
          <w:b/>
          <w:color w:val="0000CC"/>
          <w:sz w:val="28"/>
        </w:rPr>
      </w:pPr>
      <w:r w:rsidRPr="00477CB9">
        <w:rPr>
          <w:rFonts w:ascii="Times New Roman" w:hAnsi="Times New Roman" w:cs="Times New Roman"/>
          <w:b/>
          <w:color w:val="0000CC"/>
          <w:sz w:val="28"/>
        </w:rPr>
        <w:t>SOS: Кraj štrajka</w:t>
      </w:r>
    </w:p>
    <w:p w:rsidR="00477CB9" w:rsidRDefault="00477CB9" w:rsidP="00477CB9">
      <w:pPr>
        <w:spacing w:after="0" w:line="240" w:lineRule="auto"/>
        <w:jc w:val="both"/>
        <w:rPr>
          <w:rFonts w:ascii="Times New Roman" w:hAnsi="Times New Roman" w:cs="Times New Roman"/>
          <w:sz w:val="24"/>
        </w:rPr>
      </w:pPr>
      <w:r w:rsidRPr="00477CB9">
        <w:rPr>
          <w:rFonts w:ascii="Times New Roman" w:hAnsi="Times New Roman" w:cs="Times New Roman"/>
          <w:sz w:val="24"/>
        </w:rPr>
        <w:tab/>
      </w:r>
    </w:p>
    <w:p w:rsidR="00477CB9" w:rsidRPr="00CF7719" w:rsidRDefault="00477CB9" w:rsidP="00477CB9">
      <w:pPr>
        <w:spacing w:after="0" w:line="240" w:lineRule="auto"/>
        <w:jc w:val="both"/>
        <w:rPr>
          <w:rFonts w:ascii="Times New Roman" w:eastAsia="Times New Roman" w:hAnsi="Times New Roman" w:cs="Times New Roman"/>
          <w:bCs/>
          <w:sz w:val="24"/>
          <w:szCs w:val="24"/>
        </w:rPr>
      </w:pPr>
      <w:r w:rsidRPr="00477CB9">
        <w:rPr>
          <w:rFonts w:ascii="Times New Roman" w:hAnsi="Times New Roman" w:cs="Times New Roman"/>
          <w:sz w:val="24"/>
        </w:rPr>
        <w:tab/>
      </w:r>
      <w:r>
        <w:rPr>
          <w:rFonts w:ascii="Times New Roman" w:hAnsi="Times New Roman" w:cs="Times New Roman"/>
          <w:sz w:val="24"/>
        </w:rPr>
        <w:t>„</w:t>
      </w:r>
      <w:r w:rsidRPr="00477CB9">
        <w:rPr>
          <w:rFonts w:ascii="Times New Roman" w:hAnsi="Times New Roman" w:cs="Times New Roman"/>
          <w:sz w:val="24"/>
        </w:rPr>
        <w:t>Ukoliko narednih dana dođe do potpisivanja Sporazuma i Posebnog kolektivnog ugovora, prosveta neće ostvariti nikakvu epohalnu pobedu. Položaj prosvetnih radnika, uz sve što je postignuto, ostaće loš i to ne samo u materijalnom pogledu, jer sve što je urađeno i obezbeđeno za vreme ovog štrajka gasi požar samo za određeno vreme. Za sindikate će trenutni izlazak iz štrajka predstavljati najviše taktički potez, kojim bi se obezbedilo da zaposleni ne ostanu bez zaštite i kojim bi se sprečilo da prosvetni sistem još više rasplamsa sopstveni javašluk</w:t>
      </w:r>
      <w:r>
        <w:rPr>
          <w:rFonts w:ascii="Times New Roman" w:hAnsi="Times New Roman" w:cs="Times New Roman"/>
          <w:sz w:val="24"/>
        </w:rPr>
        <w:t>“ piše Aleksandar Ničić član pregovaračkog tima iz Sindikata obrazovanja Srbije</w:t>
      </w:r>
      <w:r w:rsidRPr="00477CB9">
        <w:rPr>
          <w:rFonts w:ascii="Times New Roman" w:hAnsi="Times New Roman" w:cs="Times New Roman"/>
          <w:sz w:val="24"/>
        </w:rPr>
        <w:t xml:space="preserve">. </w:t>
      </w:r>
      <w:r>
        <w:rPr>
          <w:rFonts w:ascii="Times New Roman" w:hAnsi="Times New Roman" w:cs="Times New Roman"/>
          <w:sz w:val="24"/>
        </w:rPr>
        <w:t>„</w:t>
      </w:r>
      <w:r w:rsidRPr="00477CB9">
        <w:rPr>
          <w:rFonts w:ascii="Times New Roman" w:hAnsi="Times New Roman" w:cs="Times New Roman"/>
          <w:sz w:val="24"/>
        </w:rPr>
        <w:t>Sporazumom se garantuje učešće sindikata u mnogim sistemskim procesima koji će ubuduće značajno uticati na položaj prosvetnih radnika. Tako da kraj štrajka, kako je i samim tekstom sporazuma definisano, označava tek početak ozbiljne i duge sindikalne borbe</w:t>
      </w:r>
      <w:r>
        <w:rPr>
          <w:rFonts w:ascii="Times New Roman" w:hAnsi="Times New Roman" w:cs="Times New Roman"/>
          <w:sz w:val="24"/>
        </w:rPr>
        <w:t>“ tvrdi Ničić</w:t>
      </w:r>
      <w:r w:rsidRPr="00477CB9">
        <w:rPr>
          <w:rFonts w:ascii="Times New Roman" w:hAnsi="Times New Roman" w:cs="Times New Roman"/>
          <w:sz w:val="24"/>
        </w:rPr>
        <w:t>.</w:t>
      </w:r>
      <w:r w:rsidRPr="00477CB9">
        <w:rPr>
          <w:rFonts w:ascii="Times New Roman" w:eastAsia="Times New Roman" w:hAnsi="Times New Roman" w:cs="Times New Roman"/>
          <w:b/>
          <w:bCs/>
          <w:i/>
          <w:color w:val="0000CC"/>
          <w:sz w:val="24"/>
          <w:szCs w:val="24"/>
        </w:rPr>
        <w:t xml:space="preserve"> </w:t>
      </w:r>
      <w:r w:rsidRPr="00955E6B">
        <w:rPr>
          <w:rFonts w:ascii="Times New Roman" w:eastAsia="Times New Roman" w:hAnsi="Times New Roman" w:cs="Times New Roman"/>
          <w:b/>
          <w:bCs/>
          <w:i/>
          <w:color w:val="0000CC"/>
          <w:sz w:val="24"/>
          <w:szCs w:val="24"/>
        </w:rPr>
        <w:t>(</w:t>
      </w:r>
      <w:r>
        <w:rPr>
          <w:rFonts w:ascii="Times New Roman" w:eastAsia="Times New Roman" w:hAnsi="Times New Roman" w:cs="Times New Roman"/>
          <w:b/>
          <w:bCs/>
          <w:i/>
          <w:color w:val="0000CC"/>
          <w:sz w:val="24"/>
          <w:szCs w:val="24"/>
        </w:rPr>
        <w:t>→</w:t>
      </w:r>
      <w:r w:rsidRPr="00955E6B">
        <w:rPr>
          <w:rFonts w:ascii="Times New Roman" w:eastAsia="Times New Roman" w:hAnsi="Times New Roman" w:cs="Times New Roman"/>
          <w:b/>
          <w:bCs/>
          <w:i/>
          <w:color w:val="0000CC"/>
          <w:sz w:val="24"/>
          <w:szCs w:val="24"/>
        </w:rPr>
        <w:t>Press Clipping)</w:t>
      </w:r>
    </w:p>
    <w:p w:rsidR="00955E6B" w:rsidRDefault="00955E6B" w:rsidP="001123F3">
      <w:pPr>
        <w:spacing w:after="0" w:line="240" w:lineRule="auto"/>
        <w:jc w:val="both"/>
        <w:rPr>
          <w:rFonts w:ascii="Times New Roman" w:eastAsia="Times New Roman" w:hAnsi="Times New Roman" w:cs="Times New Roman"/>
          <w:bCs/>
          <w:sz w:val="24"/>
          <w:szCs w:val="24"/>
        </w:rPr>
      </w:pPr>
    </w:p>
    <w:p w:rsidR="00B70057" w:rsidRPr="003A7331" w:rsidRDefault="00B70057" w:rsidP="00CF7719">
      <w:pPr>
        <w:spacing w:after="0" w:line="240" w:lineRule="auto"/>
        <w:jc w:val="center"/>
        <w:rPr>
          <w:rFonts w:ascii="Times New Roman" w:eastAsia="Times New Roman" w:hAnsi="Times New Roman" w:cs="Times New Roman"/>
          <w:b/>
          <w:bCs/>
          <w:color w:val="0000CC"/>
          <w:sz w:val="28"/>
          <w:szCs w:val="24"/>
        </w:rPr>
      </w:pPr>
      <w:r w:rsidRPr="003A7331">
        <w:rPr>
          <w:rFonts w:ascii="Times New Roman" w:eastAsia="Times New Roman" w:hAnsi="Times New Roman" w:cs="Times New Roman"/>
          <w:b/>
          <w:bCs/>
          <w:color w:val="0000CC"/>
          <w:sz w:val="28"/>
          <w:szCs w:val="24"/>
        </w:rPr>
        <w:t>Ko nam sve muti bistru decu</w:t>
      </w:r>
    </w:p>
    <w:p w:rsidR="00B70057" w:rsidRPr="00B70057" w:rsidRDefault="00B70057" w:rsidP="00CF7719">
      <w:pPr>
        <w:spacing w:after="0" w:line="240" w:lineRule="auto"/>
        <w:jc w:val="both"/>
        <w:rPr>
          <w:rFonts w:ascii="Times New Roman" w:eastAsia="Times New Roman" w:hAnsi="Times New Roman" w:cs="Times New Roman"/>
          <w:b/>
          <w:bCs/>
          <w:sz w:val="24"/>
          <w:szCs w:val="24"/>
        </w:rPr>
      </w:pPr>
    </w:p>
    <w:p w:rsidR="003A7331" w:rsidRDefault="00B70057" w:rsidP="00CF7719">
      <w:pPr>
        <w:spacing w:after="0" w:line="240" w:lineRule="auto"/>
        <w:jc w:val="both"/>
        <w:rPr>
          <w:rFonts w:ascii="Times New Roman" w:eastAsia="Times New Roman" w:hAnsi="Times New Roman" w:cs="Times New Roman"/>
          <w:bCs/>
          <w:sz w:val="24"/>
          <w:szCs w:val="24"/>
        </w:rPr>
      </w:pPr>
      <w:r w:rsidRPr="00B70057">
        <w:rPr>
          <w:rFonts w:ascii="Times New Roman" w:eastAsia="Times New Roman" w:hAnsi="Times New Roman" w:cs="Times New Roman"/>
          <w:bCs/>
          <w:sz w:val="24"/>
          <w:szCs w:val="24"/>
          <w:lang w:eastAsia="sr-Latn-RS"/>
        </w:rPr>
        <w:drawing>
          <wp:anchor distT="0" distB="0" distL="114300" distR="114300" simplePos="0" relativeHeight="251668480" behindDoc="0" locked="0" layoutInCell="1" allowOverlap="1" wp14:anchorId="5A7CA244" wp14:editId="7A69E789">
            <wp:simplePos x="0" y="0"/>
            <wp:positionH relativeFrom="column">
              <wp:posOffset>4086225</wp:posOffset>
            </wp:positionH>
            <wp:positionV relativeFrom="paragraph">
              <wp:posOffset>257810</wp:posOffset>
            </wp:positionV>
            <wp:extent cx="1814195" cy="1253490"/>
            <wp:effectExtent l="0" t="0" r="0" b="3810"/>
            <wp:wrapSquare wrapText="bothSides"/>
            <wp:docPr id="3" name="Picture 3" descr="Разликујемо три нивоа даровитости">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азликујемо три нивоа даровитости">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814195" cy="1253490"/>
                    </a:xfrm>
                    <a:prstGeom prst="rect">
                      <a:avLst/>
                    </a:prstGeom>
                    <a:noFill/>
                    <a:ln>
                      <a:noFill/>
                    </a:ln>
                  </pic:spPr>
                </pic:pic>
              </a:graphicData>
            </a:graphic>
            <wp14:sizeRelH relativeFrom="page">
              <wp14:pctWidth>0</wp14:pctWidth>
            </wp14:sizeRelH>
            <wp14:sizeRelV relativeFrom="page">
              <wp14:pctHeight>0</wp14:pctHeight>
            </wp14:sizeRelV>
          </wp:anchor>
        </w:drawing>
      </w:r>
      <w:r w:rsidR="003A7331">
        <w:rPr>
          <w:rFonts w:ascii="Times New Roman" w:eastAsia="Times New Roman" w:hAnsi="Times New Roman" w:cs="Times New Roman"/>
          <w:bCs/>
          <w:sz w:val="24"/>
          <w:szCs w:val="24"/>
        </w:rPr>
        <w:tab/>
        <w:t>„</w:t>
      </w:r>
      <w:r w:rsidRPr="00B70057">
        <w:rPr>
          <w:rFonts w:ascii="Times New Roman" w:eastAsia="Times New Roman" w:hAnsi="Times New Roman" w:cs="Times New Roman"/>
          <w:bCs/>
          <w:sz w:val="24"/>
          <w:szCs w:val="24"/>
        </w:rPr>
        <w:t>O darovitosti se piše puno, ali ne često. U žižu javnosti daroviti pojedinci dospeju uglavnom kada postignu neki izvanredan uspeh u zemlji ili svetu. Naročito u svetu, a to je onda obično i prilika za ocenu da smo izuzetno darovit narod, ali o toj darovitosti ne vodimo dovoljno računa. Naš školski sistem je prvo ne prepozna, a i ako je prepozna, ne neguje nego je guši... I onda tišina do sledećeg uspeha, pa sve iz početka. U međuvremenu daroviti su tu, oko nas, samo na njih nisu upereni reflektori</w:t>
      </w:r>
      <w:r w:rsidR="003A7331">
        <w:rPr>
          <w:rFonts w:ascii="Times New Roman" w:eastAsia="Times New Roman" w:hAnsi="Times New Roman" w:cs="Times New Roman"/>
          <w:bCs/>
          <w:sz w:val="24"/>
          <w:szCs w:val="24"/>
        </w:rPr>
        <w:t>“ piše Dnevnik</w:t>
      </w:r>
      <w:r w:rsidRPr="00B70057">
        <w:rPr>
          <w:rFonts w:ascii="Times New Roman" w:eastAsia="Times New Roman" w:hAnsi="Times New Roman" w:cs="Times New Roman"/>
          <w:bCs/>
          <w:sz w:val="24"/>
          <w:szCs w:val="24"/>
        </w:rPr>
        <w:t>. Da bi se to promenilo Odsek za psihologiju Filozofskog fakulteta Univerziteta u Novom Sadu otpočeo je saradnju sa predškolskim ustanovama u Vojvodini, čiji bi rezultat trebalo da bude otvaranje centra za darovite predškolce na Fruškoj gori. Glavni „partner“ u ovoj saradnji je Dečija ustanova „Dečija radost“ iz Iriga.</w:t>
      </w:r>
    </w:p>
    <w:p w:rsidR="003A7331" w:rsidRDefault="003A7331" w:rsidP="00CF7719">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w:t>
      </w:r>
      <w:r w:rsidR="00B70057" w:rsidRPr="00B70057">
        <w:rPr>
          <w:rFonts w:ascii="Times New Roman" w:eastAsia="Times New Roman" w:hAnsi="Times New Roman" w:cs="Times New Roman"/>
          <w:bCs/>
          <w:sz w:val="24"/>
          <w:szCs w:val="24"/>
        </w:rPr>
        <w:t xml:space="preserve">Znake darovitosti moguće je uočiti veoma rano, na osnovu prednjačenja deteta u odnosu na norme razvoja i zato je pre svega važna uloga porodice, koja bi trebalo da prepozna i podstiče razvoj detetovih visokih potencijala – kaže </w:t>
      </w:r>
      <w:r>
        <w:rPr>
          <w:rFonts w:ascii="Times New Roman" w:eastAsia="Times New Roman" w:hAnsi="Times New Roman" w:cs="Times New Roman"/>
          <w:bCs/>
          <w:sz w:val="24"/>
          <w:szCs w:val="24"/>
        </w:rPr>
        <w:t xml:space="preserve">za Dnevnik </w:t>
      </w:r>
      <w:r w:rsidR="00B70057" w:rsidRPr="00B70057">
        <w:rPr>
          <w:rFonts w:ascii="Times New Roman" w:eastAsia="Times New Roman" w:hAnsi="Times New Roman" w:cs="Times New Roman"/>
          <w:bCs/>
          <w:sz w:val="24"/>
          <w:szCs w:val="24"/>
        </w:rPr>
        <w:t>predavač Psihologije darovitosti na master studijama psihologije na Filozofskom fakultetu UNS-a, docent dr Jasmina Pekić. – Na predškolskom uzrastu već možemo zapaziti jasne znake razvojne naprednosti, ali vaspitačima u vrtićima su potrebna dodatna znanja o fenomenu darovitosti.</w:t>
      </w:r>
      <w:r>
        <w:rPr>
          <w:rFonts w:ascii="Times New Roman" w:eastAsia="Times New Roman" w:hAnsi="Times New Roman" w:cs="Times New Roman"/>
          <w:bCs/>
          <w:sz w:val="24"/>
          <w:szCs w:val="24"/>
        </w:rPr>
        <w:t xml:space="preserve"> </w:t>
      </w:r>
      <w:r w:rsidR="00B70057" w:rsidRPr="00B70057">
        <w:rPr>
          <w:rFonts w:ascii="Times New Roman" w:eastAsia="Times New Roman" w:hAnsi="Times New Roman" w:cs="Times New Roman"/>
          <w:bCs/>
          <w:sz w:val="24"/>
          <w:szCs w:val="24"/>
        </w:rPr>
        <w:t>Naša sagovornica je zbog toga od januara do maja prošle godine organizovala edukacije za vaspitače i stručne saradnike iz predškolskih ustanova na temu određenja, prepoznavanja i podsticanja rane darovitosti, a saradnja je nastavljena kroz istraživanje u okviru kojeg je isprobavan instrument za identifikaciju darovitosti na predškolskom uzrastu.</w:t>
      </w:r>
    </w:p>
    <w:p w:rsidR="00B70057" w:rsidRPr="00CF7719" w:rsidRDefault="003A7331" w:rsidP="00CF7719">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B70057" w:rsidRPr="00B70057">
        <w:rPr>
          <w:rFonts w:ascii="Times New Roman" w:eastAsia="Times New Roman" w:hAnsi="Times New Roman" w:cs="Times New Roman"/>
          <w:bCs/>
          <w:sz w:val="24"/>
          <w:szCs w:val="24"/>
        </w:rPr>
        <w:t xml:space="preserve">– Upitnik, naime, sadrži opise 25 načina ponašanja kroz koja se rana darovitost može ispoljiti u svakodnevnim aktivnostima u vrtiću, a zadatak vaspitača je da proceni u kojoj meri su opisana ponašanja karakteristična za svako dete iz grupe. Decu koja vaspitač prepozna kao darovitu zatim testiraju psiholozi. Krajnja zamisao je da ovako detektovanu darovitu decu okupljamo u centru i organizujemo im raznovrsne dodatne aktivnosti, ali da i vaspitači sa njima u </w:t>
      </w:r>
      <w:r w:rsidR="00B70057" w:rsidRPr="00B70057">
        <w:rPr>
          <w:rFonts w:ascii="Times New Roman" w:eastAsia="Times New Roman" w:hAnsi="Times New Roman" w:cs="Times New Roman"/>
          <w:bCs/>
          <w:sz w:val="24"/>
          <w:szCs w:val="24"/>
        </w:rPr>
        <w:lastRenderedPageBreak/>
        <w:t>vrtićima dodatno rade, kroz različite kreativne aktivnosti, koje bi imale pozitivnog odraza ne samo na razvoj potencijala darovite dece, nego i ostale dece iz grupe.</w:t>
      </w:r>
      <w:r w:rsidR="00B70057" w:rsidRPr="00B70057">
        <w:rPr>
          <w:rFonts w:ascii="Times New Roman" w:eastAsia="Times New Roman" w:hAnsi="Times New Roman" w:cs="Times New Roman"/>
          <w:b/>
          <w:bCs/>
          <w:i/>
          <w:color w:val="0000CC"/>
          <w:sz w:val="24"/>
          <w:szCs w:val="24"/>
        </w:rPr>
        <w:t xml:space="preserve"> </w:t>
      </w:r>
      <w:r w:rsidR="00B70057" w:rsidRPr="00955E6B">
        <w:rPr>
          <w:rFonts w:ascii="Times New Roman" w:eastAsia="Times New Roman" w:hAnsi="Times New Roman" w:cs="Times New Roman"/>
          <w:b/>
          <w:bCs/>
          <w:i/>
          <w:color w:val="0000CC"/>
          <w:sz w:val="24"/>
          <w:szCs w:val="24"/>
        </w:rPr>
        <w:t>(</w:t>
      </w:r>
      <w:r w:rsidR="00B70057">
        <w:rPr>
          <w:rFonts w:ascii="Times New Roman" w:eastAsia="Times New Roman" w:hAnsi="Times New Roman" w:cs="Times New Roman"/>
          <w:b/>
          <w:bCs/>
          <w:i/>
          <w:color w:val="0000CC"/>
          <w:sz w:val="24"/>
          <w:szCs w:val="24"/>
        </w:rPr>
        <w:t>→</w:t>
      </w:r>
      <w:r w:rsidR="00B70057" w:rsidRPr="00955E6B">
        <w:rPr>
          <w:rFonts w:ascii="Times New Roman" w:eastAsia="Times New Roman" w:hAnsi="Times New Roman" w:cs="Times New Roman"/>
          <w:b/>
          <w:bCs/>
          <w:i/>
          <w:color w:val="0000CC"/>
          <w:sz w:val="24"/>
          <w:szCs w:val="24"/>
        </w:rPr>
        <w:t>Press Clipping)</w:t>
      </w:r>
    </w:p>
    <w:p w:rsidR="00B70057" w:rsidRDefault="00B70057" w:rsidP="001123F3">
      <w:pPr>
        <w:spacing w:after="0" w:line="240" w:lineRule="auto"/>
        <w:jc w:val="both"/>
        <w:rPr>
          <w:rFonts w:ascii="Times New Roman" w:eastAsia="Times New Roman" w:hAnsi="Times New Roman" w:cs="Times New Roman"/>
          <w:bCs/>
          <w:sz w:val="24"/>
          <w:szCs w:val="24"/>
        </w:rPr>
      </w:pPr>
    </w:p>
    <w:p w:rsidR="00477CB9" w:rsidRPr="003A7331" w:rsidRDefault="00477CB9" w:rsidP="00477CB9">
      <w:pPr>
        <w:spacing w:after="0" w:line="240" w:lineRule="auto"/>
        <w:jc w:val="center"/>
        <w:rPr>
          <w:rFonts w:ascii="Times New Roman" w:eastAsia="Times New Roman" w:hAnsi="Times New Roman" w:cs="Times New Roman"/>
          <w:b/>
          <w:bCs/>
          <w:color w:val="0000CC"/>
          <w:sz w:val="28"/>
          <w:szCs w:val="24"/>
          <w:lang w:val="en-US"/>
        </w:rPr>
      </w:pPr>
      <w:r w:rsidRPr="003A7331">
        <w:rPr>
          <w:rFonts w:ascii="Times New Roman" w:eastAsia="Times New Roman" w:hAnsi="Times New Roman" w:cs="Times New Roman"/>
          <w:b/>
          <w:bCs/>
          <w:color w:val="0000CC"/>
          <w:sz w:val="28"/>
          <w:szCs w:val="24"/>
          <w:lang w:val="en-US"/>
        </w:rPr>
        <w:t>Sa fakulteta u školu zbog posla</w:t>
      </w:r>
    </w:p>
    <w:p w:rsidR="00477CB9" w:rsidRDefault="00477CB9" w:rsidP="00477CB9">
      <w:pPr>
        <w:spacing w:after="0" w:line="240" w:lineRule="auto"/>
        <w:jc w:val="both"/>
        <w:rPr>
          <w:rFonts w:ascii="Times New Roman" w:eastAsia="Times New Roman" w:hAnsi="Times New Roman" w:cs="Times New Roman"/>
          <w:b/>
          <w:bCs/>
          <w:sz w:val="24"/>
          <w:szCs w:val="24"/>
          <w:lang w:val="en-US"/>
        </w:rPr>
      </w:pPr>
    </w:p>
    <w:p w:rsidR="00477CB9" w:rsidRDefault="00477CB9" w:rsidP="00477CB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Pr="00955E6B">
        <w:rPr>
          <w:rFonts w:ascii="Times New Roman" w:eastAsia="Times New Roman" w:hAnsi="Times New Roman" w:cs="Times New Roman"/>
          <w:bCs/>
          <w:sz w:val="24"/>
          <w:szCs w:val="24"/>
          <w:lang w:val="en-US"/>
        </w:rPr>
        <w:t>Zahvaljujući prekvalifikaciji, posebno u nekoliko poslednjih godina, u Srbiji su mnogi došli do posla. Na to su se najčešće odlučivali oni koji imaju srednju stručnu spremu, a danas se i oni sa visokim školama i fakultetima odlučuju na ovaj korak. I sve to zarad pronalaženja posla, ali u inostranstvu.</w:t>
      </w:r>
      <w:r>
        <w:rPr>
          <w:rFonts w:ascii="Times New Roman" w:eastAsia="Times New Roman" w:hAnsi="Times New Roman" w:cs="Times New Roman"/>
          <w:bCs/>
          <w:sz w:val="24"/>
          <w:szCs w:val="24"/>
          <w:lang w:val="en-US"/>
        </w:rPr>
        <w:t xml:space="preserve"> </w:t>
      </w:r>
      <w:r w:rsidRPr="00955E6B">
        <w:rPr>
          <w:rFonts w:ascii="Times New Roman" w:eastAsia="Times New Roman" w:hAnsi="Times New Roman" w:cs="Times New Roman"/>
          <w:bCs/>
          <w:sz w:val="24"/>
          <w:szCs w:val="24"/>
          <w:lang w:val="en-US"/>
        </w:rPr>
        <w:t>Najveći broj onih koji se odlučuju na prekvalifikaciju su bivši učenici medicinske škole, koji zbog tržišta menjaju profile. Verovali ili ne, na prekvalifikaciju se odlučuju i svršeni studenti medicine, kojima se, zbog toga što se prekvalifikacija radi na nivou srednje škole, ne priznaju ispiti.</w:t>
      </w:r>
      <w:r>
        <w:rPr>
          <w:rFonts w:ascii="Times New Roman" w:eastAsia="Times New Roman" w:hAnsi="Times New Roman" w:cs="Times New Roman"/>
          <w:bCs/>
          <w:sz w:val="24"/>
          <w:szCs w:val="24"/>
          <w:lang w:val="en-US"/>
        </w:rPr>
        <w:t xml:space="preserve"> </w:t>
      </w:r>
      <w:r w:rsidRPr="00955E6B">
        <w:rPr>
          <w:rFonts w:ascii="Times New Roman" w:eastAsia="Times New Roman" w:hAnsi="Times New Roman" w:cs="Times New Roman"/>
          <w:bCs/>
          <w:sz w:val="24"/>
          <w:szCs w:val="24"/>
          <w:lang w:val="en-US"/>
        </w:rPr>
        <w:t>"Mi ne možemo izvršiti direktnu prekvalifikaciju sa fakultetskom diplomom, sa zvanjem doktora na zvanje med sestre. Mi prekvalifikaciju možemo izvršiti samo na osnovu završne srednje stručne spreme", kaže direktor Srednje medicinske škole "Dositej Obradović" Niko Mrđan.</w:t>
      </w:r>
    </w:p>
    <w:p w:rsidR="00477CB9" w:rsidRDefault="00477CB9" w:rsidP="00477CB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955E6B">
        <w:rPr>
          <w:rFonts w:ascii="Times New Roman" w:eastAsia="Times New Roman" w:hAnsi="Times New Roman" w:cs="Times New Roman"/>
          <w:bCs/>
          <w:sz w:val="24"/>
          <w:szCs w:val="24"/>
          <w:lang w:val="en-US"/>
        </w:rPr>
        <w:t>Posao u inostranstvu najlakše je naći sa diplomom medicinskog tehničara. Da broj onih koji odlaze u poslednje vreme sve više raste, potvrđuje i Aleksandra Ber Božić, direktorica Srednje medicinske škole "7. april", koja sve češće potpisuje potvrde koje su bivšim učenicima neophodne.</w:t>
      </w:r>
      <w:r>
        <w:rPr>
          <w:rFonts w:ascii="Times New Roman" w:eastAsia="Times New Roman" w:hAnsi="Times New Roman" w:cs="Times New Roman"/>
          <w:bCs/>
          <w:sz w:val="24"/>
          <w:szCs w:val="24"/>
          <w:lang w:val="en-US"/>
        </w:rPr>
        <w:t xml:space="preserve"> </w:t>
      </w:r>
      <w:r w:rsidRPr="00955E6B">
        <w:rPr>
          <w:rFonts w:ascii="Times New Roman" w:eastAsia="Times New Roman" w:hAnsi="Times New Roman" w:cs="Times New Roman"/>
          <w:bCs/>
          <w:sz w:val="24"/>
          <w:szCs w:val="24"/>
          <w:lang w:val="en-US"/>
        </w:rPr>
        <w:t>Za jednog budžetskog studenta medicine, država godišnje izdvoji od 380 do 630 hiljada dinara. Ispostavilo se da su to sve češće bačene pare, jer dosta svršenih studenata odlazi u inostranstvo, ili se pak, odlučuju na prekvalifikaciju.</w:t>
      </w:r>
      <w:r>
        <w:rPr>
          <w:rFonts w:ascii="Times New Roman" w:eastAsia="Times New Roman" w:hAnsi="Times New Roman" w:cs="Times New Roman"/>
          <w:bCs/>
          <w:sz w:val="24"/>
          <w:szCs w:val="24"/>
          <w:lang w:val="en-US"/>
        </w:rPr>
        <w:tab/>
      </w:r>
      <w:r w:rsidRPr="00955E6B">
        <w:t xml:space="preserve"> </w:t>
      </w:r>
      <w:hyperlink r:id="rId12" w:history="1">
        <w:r w:rsidRPr="008231A8">
          <w:rPr>
            <w:rStyle w:val="Hyperlink"/>
            <w:rFonts w:ascii="Times New Roman" w:eastAsia="Times New Roman" w:hAnsi="Times New Roman" w:cs="Times New Roman"/>
            <w:bCs/>
            <w:sz w:val="24"/>
            <w:szCs w:val="24"/>
            <w:lang w:val="en-US"/>
          </w:rPr>
          <w:t>https://www.youtube.com/watch?v=H1TN0wm7Ei8</w:t>
        </w:r>
      </w:hyperlink>
      <w:r>
        <w:rPr>
          <w:rFonts w:ascii="Times New Roman" w:eastAsia="Times New Roman" w:hAnsi="Times New Roman" w:cs="Times New Roman"/>
          <w:bCs/>
          <w:sz w:val="24"/>
          <w:szCs w:val="24"/>
          <w:lang w:val="en-US"/>
        </w:rPr>
        <w:t xml:space="preserve"> </w:t>
      </w:r>
    </w:p>
    <w:p w:rsidR="00477CB9" w:rsidRPr="00955E6B" w:rsidRDefault="00477CB9" w:rsidP="00477CB9">
      <w:pPr>
        <w:spacing w:after="0" w:line="240" w:lineRule="auto"/>
        <w:jc w:val="both"/>
        <w:rPr>
          <w:rFonts w:ascii="Times New Roman" w:eastAsia="Times New Roman" w:hAnsi="Times New Roman" w:cs="Times New Roman"/>
          <w:bCs/>
          <w:sz w:val="24"/>
          <w:szCs w:val="24"/>
          <w:lang w:val="en-US"/>
        </w:rPr>
      </w:pPr>
    </w:p>
    <w:p w:rsidR="0050577D" w:rsidRPr="0050577D" w:rsidRDefault="0050577D" w:rsidP="0050577D">
      <w:pPr>
        <w:spacing w:after="0" w:line="240" w:lineRule="auto"/>
        <w:jc w:val="center"/>
        <w:rPr>
          <w:rFonts w:ascii="Times New Roman" w:eastAsia="Times New Roman" w:hAnsi="Times New Roman" w:cs="Times New Roman"/>
          <w:b/>
          <w:bCs/>
          <w:color w:val="0000CC"/>
          <w:sz w:val="28"/>
          <w:szCs w:val="24"/>
          <w:lang w:val="en-US"/>
        </w:rPr>
      </w:pPr>
      <w:r w:rsidRPr="0050577D">
        <w:rPr>
          <w:rFonts w:ascii="Times New Roman" w:eastAsia="Times New Roman" w:hAnsi="Times New Roman" w:cs="Times New Roman"/>
          <w:b/>
          <w:bCs/>
          <w:color w:val="0000CC"/>
          <w:sz w:val="28"/>
          <w:szCs w:val="24"/>
          <w:lang w:val="en-US"/>
        </w:rPr>
        <w:t>Edukacija.rs - najbolji sajt za edukaciju srednjoškolaca</w:t>
      </w:r>
    </w:p>
    <w:p w:rsidR="0050577D" w:rsidRDefault="0050577D" w:rsidP="001123F3">
      <w:pPr>
        <w:spacing w:after="0" w:line="240" w:lineRule="auto"/>
        <w:jc w:val="both"/>
        <w:rPr>
          <w:rFonts w:ascii="Times New Roman" w:eastAsia="Times New Roman" w:hAnsi="Times New Roman" w:cs="Times New Roman"/>
          <w:bCs/>
          <w:sz w:val="24"/>
          <w:szCs w:val="24"/>
          <w:lang w:val="en-US"/>
        </w:rPr>
      </w:pPr>
    </w:p>
    <w:p w:rsidR="0050577D" w:rsidRPr="00CF7719" w:rsidRDefault="0050577D" w:rsidP="0050577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en-US"/>
        </w:rPr>
        <w:tab/>
      </w:r>
      <w:r w:rsidRPr="0050577D">
        <w:rPr>
          <w:rFonts w:ascii="Times New Roman" w:eastAsia="Times New Roman" w:hAnsi="Times New Roman" w:cs="Times New Roman"/>
          <w:bCs/>
          <w:sz w:val="24"/>
          <w:szCs w:val="24"/>
          <w:lang w:val="en-US"/>
        </w:rPr>
        <w:t xml:space="preserve">Šestoro studenata napravilo je najbolji sajt za edukaciju svojih vršnjaka i srednjoškolaca u Srbiji. Na domenu </w:t>
      </w:r>
      <w:hyperlink r:id="rId13" w:history="1">
        <w:r w:rsidRPr="0050577D">
          <w:rPr>
            <w:rStyle w:val="Hyperlink"/>
            <w:rFonts w:ascii="Times New Roman" w:eastAsia="Times New Roman" w:hAnsi="Times New Roman" w:cs="Times New Roman"/>
            <w:bCs/>
            <w:sz w:val="24"/>
            <w:szCs w:val="24"/>
            <w:lang w:val="en-US"/>
          </w:rPr>
          <w:t>www.edukacija.rs</w:t>
        </w:r>
      </w:hyperlink>
      <w:r w:rsidRPr="0050577D">
        <w:rPr>
          <w:rFonts w:ascii="Times New Roman" w:eastAsia="Times New Roman" w:hAnsi="Times New Roman" w:cs="Times New Roman"/>
          <w:bCs/>
          <w:sz w:val="24"/>
          <w:szCs w:val="24"/>
          <w:lang w:val="en-US"/>
        </w:rPr>
        <w:t xml:space="preserve">  studenti i srednjoškolci mogu naći podatke o upisu u sve srednje škole i fakultete u Srbiji, te detaljne informacija o smerovima, bodovanju i školarinama. Sajt je zaživeo u oktobru, a pre nekoliko dana je proglašen za najbolji edukativni program u zemlji.</w:t>
      </w:r>
      <w:r w:rsidRPr="0050577D">
        <w:rPr>
          <w:rFonts w:ascii="Times New Roman" w:eastAsia="Times New Roman" w:hAnsi="Times New Roman" w:cs="Times New Roman"/>
          <w:b/>
          <w:bCs/>
          <w:i/>
          <w:color w:val="0000CC"/>
          <w:sz w:val="24"/>
          <w:szCs w:val="24"/>
        </w:rPr>
        <w:t xml:space="preserve"> </w:t>
      </w:r>
      <w:r w:rsidRPr="00955E6B">
        <w:rPr>
          <w:rFonts w:ascii="Times New Roman" w:eastAsia="Times New Roman" w:hAnsi="Times New Roman" w:cs="Times New Roman"/>
          <w:b/>
          <w:bCs/>
          <w:i/>
          <w:color w:val="0000CC"/>
          <w:sz w:val="24"/>
          <w:szCs w:val="24"/>
        </w:rPr>
        <w:t>(</w:t>
      </w:r>
      <w:r>
        <w:rPr>
          <w:rFonts w:ascii="Times New Roman" w:eastAsia="Times New Roman" w:hAnsi="Times New Roman" w:cs="Times New Roman"/>
          <w:b/>
          <w:bCs/>
          <w:i/>
          <w:color w:val="0000CC"/>
          <w:sz w:val="24"/>
          <w:szCs w:val="24"/>
        </w:rPr>
        <w:t>→</w:t>
      </w:r>
      <w:r w:rsidRPr="00955E6B">
        <w:rPr>
          <w:rFonts w:ascii="Times New Roman" w:eastAsia="Times New Roman" w:hAnsi="Times New Roman" w:cs="Times New Roman"/>
          <w:b/>
          <w:bCs/>
          <w:i/>
          <w:color w:val="0000CC"/>
          <w:sz w:val="24"/>
          <w:szCs w:val="24"/>
        </w:rPr>
        <w:t>Press Clipping)</w:t>
      </w:r>
    </w:p>
    <w:p w:rsidR="0050577D" w:rsidRDefault="0050577D" w:rsidP="001123F3">
      <w:pPr>
        <w:spacing w:after="0" w:line="240" w:lineRule="auto"/>
        <w:jc w:val="both"/>
        <w:rPr>
          <w:rFonts w:ascii="Times New Roman" w:eastAsia="Times New Roman" w:hAnsi="Times New Roman" w:cs="Times New Roman"/>
          <w:bCs/>
          <w:sz w:val="24"/>
          <w:szCs w:val="24"/>
        </w:rPr>
      </w:pPr>
    </w:p>
    <w:p w:rsidR="00B70057" w:rsidRPr="00B70057" w:rsidRDefault="00B70057" w:rsidP="008F1114">
      <w:pPr>
        <w:spacing w:after="0" w:line="240" w:lineRule="auto"/>
        <w:jc w:val="center"/>
        <w:rPr>
          <w:rFonts w:ascii="Times New Roman" w:eastAsia="Times New Roman" w:hAnsi="Times New Roman" w:cs="Times New Roman"/>
          <w:b/>
          <w:bCs/>
          <w:color w:val="0000CC"/>
          <w:sz w:val="28"/>
          <w:szCs w:val="24"/>
        </w:rPr>
      </w:pPr>
      <w:r w:rsidRPr="00B70057">
        <w:rPr>
          <w:rFonts w:ascii="Times New Roman" w:eastAsia="Times New Roman" w:hAnsi="Times New Roman" w:cs="Times New Roman"/>
          <w:b/>
          <w:bCs/>
          <w:color w:val="0000CC"/>
          <w:sz w:val="28"/>
          <w:szCs w:val="24"/>
        </w:rPr>
        <w:t>Studenti hotelijerstva položili test humanosti</w:t>
      </w:r>
    </w:p>
    <w:p w:rsidR="00B70057" w:rsidRPr="00B70057" w:rsidRDefault="00B70057" w:rsidP="008F1114">
      <w:pPr>
        <w:spacing w:after="0" w:line="240" w:lineRule="auto"/>
        <w:jc w:val="both"/>
        <w:rPr>
          <w:rFonts w:ascii="Times New Roman" w:eastAsia="Times New Roman" w:hAnsi="Times New Roman" w:cs="Times New Roman"/>
          <w:b/>
          <w:bCs/>
          <w:sz w:val="24"/>
          <w:szCs w:val="24"/>
        </w:rPr>
      </w:pPr>
    </w:p>
    <w:p w:rsidR="00B70057" w:rsidRDefault="00B70057" w:rsidP="008F1114">
      <w:pPr>
        <w:spacing w:after="0" w:line="240" w:lineRule="auto"/>
        <w:jc w:val="both"/>
        <w:rPr>
          <w:rFonts w:ascii="Times New Roman" w:eastAsia="Times New Roman" w:hAnsi="Times New Roman" w:cs="Times New Roman"/>
          <w:b/>
          <w:bCs/>
          <w:sz w:val="24"/>
          <w:szCs w:val="24"/>
        </w:rPr>
      </w:pPr>
      <w:r w:rsidRPr="00B70057">
        <w:rPr>
          <w:rFonts w:ascii="Times New Roman" w:eastAsia="Times New Roman" w:hAnsi="Times New Roman" w:cs="Times New Roman"/>
          <w:b/>
          <w:bCs/>
          <w:sz w:val="24"/>
          <w:szCs w:val="24"/>
        </w:rPr>
        <w:tab/>
      </w:r>
      <w:r w:rsidR="003A7331">
        <w:rPr>
          <w:rFonts w:ascii="Times New Roman" w:eastAsia="Times New Roman" w:hAnsi="Times New Roman" w:cs="Times New Roman"/>
          <w:b/>
          <w:bCs/>
          <w:sz w:val="24"/>
          <w:szCs w:val="24"/>
        </w:rPr>
        <w:t>„</w:t>
      </w:r>
      <w:r w:rsidRPr="00B70057">
        <w:rPr>
          <w:rFonts w:ascii="Times New Roman" w:eastAsia="Times New Roman" w:hAnsi="Times New Roman" w:cs="Times New Roman"/>
          <w:bCs/>
          <w:sz w:val="24"/>
          <w:szCs w:val="24"/>
        </w:rPr>
        <w:t>Sa željom da pomognu drugima, a u okviru praktičnog dela ispita, studenti treće godine hotelijerstva na Prirodno-matematičkom fakultetu organizovali su humanitarno tematsko veče u restoranu ,,Ribarac“.</w:t>
      </w:r>
      <w:r w:rsidRPr="00B70057">
        <w:rPr>
          <w:rFonts w:ascii="Times New Roman" w:eastAsia="Times New Roman" w:hAnsi="Times New Roman" w:cs="Times New Roman"/>
          <w:b/>
          <w:bCs/>
          <w:sz w:val="24"/>
          <w:szCs w:val="24"/>
        </w:rPr>
        <w:t xml:space="preserve"> </w:t>
      </w:r>
      <w:r w:rsidRPr="00B70057">
        <w:rPr>
          <w:rFonts w:ascii="Times New Roman" w:eastAsia="Times New Roman" w:hAnsi="Times New Roman" w:cs="Times New Roman"/>
          <w:bCs/>
          <w:sz w:val="24"/>
          <w:szCs w:val="24"/>
        </w:rPr>
        <w:t>Sav prihod od ulaznica, koje su koštale 1.000 dinara, kao i novac prikupljen od sponzora prosleđen je Nacionalnom udruženju roditelja dece obolele od raka (NURDOR)</w:t>
      </w:r>
      <w:r w:rsidR="003A7331">
        <w:rPr>
          <w:rFonts w:ascii="Times New Roman" w:eastAsia="Times New Roman" w:hAnsi="Times New Roman" w:cs="Times New Roman"/>
          <w:bCs/>
          <w:sz w:val="24"/>
          <w:szCs w:val="24"/>
        </w:rPr>
        <w:t>“ piše Dnevnik</w:t>
      </w:r>
      <w:r w:rsidRPr="00B70057">
        <w:rPr>
          <w:rFonts w:ascii="Times New Roman" w:eastAsia="Times New Roman" w:hAnsi="Times New Roman" w:cs="Times New Roman"/>
          <w:bCs/>
          <w:sz w:val="24"/>
          <w:szCs w:val="24"/>
        </w:rPr>
        <w:t>.</w:t>
      </w:r>
      <w:r w:rsidRPr="00B70057">
        <w:rPr>
          <w:rFonts w:ascii="Times New Roman" w:eastAsia="Times New Roman" w:hAnsi="Times New Roman" w:cs="Times New Roman"/>
          <w:bCs/>
          <w:sz w:val="24"/>
          <w:szCs w:val="24"/>
          <w:lang w:eastAsia="sr-Latn-RS"/>
        </w:rPr>
        <w:drawing>
          <wp:anchor distT="0" distB="0" distL="114300" distR="114300" simplePos="0" relativeHeight="251672576" behindDoc="0" locked="0" layoutInCell="1" allowOverlap="1" wp14:anchorId="09B61DE9" wp14:editId="2AA62519">
            <wp:simplePos x="0" y="0"/>
            <wp:positionH relativeFrom="column">
              <wp:posOffset>3764915</wp:posOffset>
            </wp:positionH>
            <wp:positionV relativeFrom="paragraph">
              <wp:posOffset>205105</wp:posOffset>
            </wp:positionV>
            <wp:extent cx="2149475" cy="1485900"/>
            <wp:effectExtent l="0" t="0" r="3175" b="0"/>
            <wp:wrapSquare wrapText="bothSides"/>
            <wp:docPr id="10" name="Picture 10" descr="Бројни гости 35. хуманитарне тематске вечери (Фото: Ф. Бак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Бројни гости 35. хуманитарне тематске вечери (Фото: Ф. Бакић)">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149475" cy="1485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0057">
        <w:rPr>
          <w:rFonts w:ascii="Times New Roman" w:eastAsia="Times New Roman" w:hAnsi="Times New Roman" w:cs="Times New Roman"/>
          <w:b/>
          <w:bCs/>
          <w:sz w:val="24"/>
          <w:szCs w:val="24"/>
        </w:rPr>
        <w:t xml:space="preserve"> </w:t>
      </w:r>
      <w:r w:rsidRPr="00B70057">
        <w:rPr>
          <w:rFonts w:ascii="Times New Roman" w:eastAsia="Times New Roman" w:hAnsi="Times New Roman" w:cs="Times New Roman"/>
          <w:bCs/>
          <w:sz w:val="24"/>
          <w:szCs w:val="24"/>
        </w:rPr>
        <w:t>Studenti su uz podršku svojih profesora osmislili ceo program kako bi prisutnima dočarali atmosferu jednog hotela u Las Vegasu. U prijatnom ambijentu i uz svetlost sveća goste su zabavljali stend-ap komičari, mađioničari, plesačim, pa i sami studenti koji su skečevima prikazali ono što je neazobilazno u Las Vegsu - kockanje i venčanje.</w:t>
      </w:r>
    </w:p>
    <w:p w:rsidR="00B70057" w:rsidRPr="00B70057" w:rsidRDefault="00B70057" w:rsidP="008F1114">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ab/>
      </w:r>
      <w:r w:rsidRPr="00B70057">
        <w:rPr>
          <w:rFonts w:ascii="Times New Roman" w:eastAsia="Times New Roman" w:hAnsi="Times New Roman" w:cs="Times New Roman"/>
          <w:bCs/>
          <w:sz w:val="24"/>
          <w:szCs w:val="24"/>
        </w:rPr>
        <w:t>Profesorka predmeta Animacija u turizmu, u okviru kojeg se organizuje ovo humanitarno veče, Anđelija Ivkov-Yigurski kaže da je veoma zadovoljna zalaganjem svojih studenata.</w:t>
      </w:r>
      <w:r>
        <w:rPr>
          <w:rFonts w:ascii="Times New Roman" w:eastAsia="Times New Roman" w:hAnsi="Times New Roman" w:cs="Times New Roman"/>
          <w:b/>
          <w:bCs/>
          <w:sz w:val="24"/>
          <w:szCs w:val="24"/>
        </w:rPr>
        <w:t xml:space="preserve"> </w:t>
      </w:r>
      <w:r w:rsidRPr="00B70057">
        <w:rPr>
          <w:rFonts w:ascii="Times New Roman" w:eastAsia="Times New Roman" w:hAnsi="Times New Roman" w:cs="Times New Roman"/>
          <w:bCs/>
          <w:sz w:val="24"/>
          <w:szCs w:val="24"/>
        </w:rPr>
        <w:t>- Oni uz našu podršku organizuju sve, od prikupljanja para od donatora do pisanja scenarija, biranja muzičkih numera i pripreme hrane – kaže</w:t>
      </w:r>
      <w:r w:rsidR="003A7331">
        <w:rPr>
          <w:rFonts w:ascii="Times New Roman" w:eastAsia="Times New Roman" w:hAnsi="Times New Roman" w:cs="Times New Roman"/>
          <w:bCs/>
          <w:sz w:val="24"/>
          <w:szCs w:val="24"/>
        </w:rPr>
        <w:t xml:space="preserve"> za Dnevnik </w:t>
      </w:r>
      <w:r w:rsidRPr="00B70057">
        <w:rPr>
          <w:rFonts w:ascii="Times New Roman" w:eastAsia="Times New Roman" w:hAnsi="Times New Roman" w:cs="Times New Roman"/>
          <w:bCs/>
          <w:sz w:val="24"/>
          <w:szCs w:val="24"/>
        </w:rPr>
        <w:t xml:space="preserve"> Ivkov-Yigurski i dodaje da to nije lak posao jer treba uskladiti troškove organizivanja sa prihodima, a da ipak postoji dobit koja će se dati u humanitarne svrhe. U pauzama muzičko-scenskog programa, oko 200 gostiju je uživalo u večeri koju su budući kuvari marljivo spremali u kuhinji. Uz neke od pesama Elvisa Prislija i numera iz mjuzikla ,,Kabare“ konobari su gostima služili pređelo, glavno jelo ,, Las Vegas ful haus“, a za kraj je spremljen čokoladni desert - ,,Kec iz rukava“.</w:t>
      </w:r>
      <w:r w:rsidRPr="00B70057">
        <w:rPr>
          <w:rFonts w:ascii="Times New Roman" w:eastAsia="Times New Roman" w:hAnsi="Times New Roman" w:cs="Times New Roman"/>
          <w:b/>
          <w:bCs/>
          <w:i/>
          <w:color w:val="0000CC"/>
          <w:sz w:val="24"/>
          <w:szCs w:val="24"/>
        </w:rPr>
        <w:t xml:space="preserve"> </w:t>
      </w:r>
      <w:r w:rsidRPr="00955E6B">
        <w:rPr>
          <w:rFonts w:ascii="Times New Roman" w:eastAsia="Times New Roman" w:hAnsi="Times New Roman" w:cs="Times New Roman"/>
          <w:b/>
          <w:bCs/>
          <w:i/>
          <w:color w:val="0000CC"/>
          <w:sz w:val="24"/>
          <w:szCs w:val="24"/>
        </w:rPr>
        <w:t>(</w:t>
      </w:r>
      <w:r>
        <w:rPr>
          <w:rFonts w:ascii="Times New Roman" w:eastAsia="Times New Roman" w:hAnsi="Times New Roman" w:cs="Times New Roman"/>
          <w:b/>
          <w:bCs/>
          <w:i/>
          <w:color w:val="0000CC"/>
          <w:sz w:val="24"/>
          <w:szCs w:val="24"/>
        </w:rPr>
        <w:t>→</w:t>
      </w:r>
      <w:r w:rsidRPr="00955E6B">
        <w:rPr>
          <w:rFonts w:ascii="Times New Roman" w:eastAsia="Times New Roman" w:hAnsi="Times New Roman" w:cs="Times New Roman"/>
          <w:b/>
          <w:bCs/>
          <w:i/>
          <w:color w:val="0000CC"/>
          <w:sz w:val="24"/>
          <w:szCs w:val="24"/>
        </w:rPr>
        <w:t>Press Clipping)</w:t>
      </w:r>
    </w:p>
    <w:p w:rsidR="00B70057" w:rsidRPr="001123F3" w:rsidRDefault="00B70057" w:rsidP="001123F3">
      <w:pPr>
        <w:spacing w:after="0" w:line="240" w:lineRule="auto"/>
        <w:jc w:val="both"/>
        <w:rPr>
          <w:rFonts w:ascii="Times New Roman" w:eastAsia="Times New Roman" w:hAnsi="Times New Roman" w:cs="Times New Roman"/>
          <w:bCs/>
          <w:sz w:val="24"/>
          <w:szCs w:val="24"/>
        </w:rPr>
      </w:pPr>
    </w:p>
    <w:p w:rsidR="001123F3" w:rsidRPr="00D473CD" w:rsidRDefault="001123F3" w:rsidP="001123F3">
      <w:pPr>
        <w:spacing w:after="0" w:line="240" w:lineRule="auto"/>
        <w:jc w:val="center"/>
        <w:rPr>
          <w:rFonts w:ascii="Times New Roman" w:eastAsia="Times New Roman" w:hAnsi="Times New Roman" w:cs="Times New Roman"/>
          <w:b/>
          <w:bCs/>
          <w:color w:val="0000CC"/>
          <w:sz w:val="28"/>
          <w:szCs w:val="24"/>
        </w:rPr>
      </w:pPr>
      <w:r w:rsidRPr="00D473CD">
        <w:rPr>
          <w:rFonts w:ascii="Times New Roman" w:eastAsia="Times New Roman" w:hAnsi="Times New Roman" w:cs="Times New Roman"/>
          <w:b/>
          <w:bCs/>
          <w:color w:val="0000CC"/>
          <w:sz w:val="28"/>
          <w:szCs w:val="24"/>
        </w:rPr>
        <w:t xml:space="preserve">UNS: </w:t>
      </w:r>
      <w:r w:rsidR="00D473CD">
        <w:rPr>
          <w:rFonts w:ascii="Times New Roman" w:eastAsia="Times New Roman" w:hAnsi="Times New Roman" w:cs="Times New Roman"/>
          <w:b/>
          <w:bCs/>
          <w:color w:val="0000CC"/>
          <w:sz w:val="28"/>
          <w:szCs w:val="24"/>
        </w:rPr>
        <w:t>N</w:t>
      </w:r>
      <w:r w:rsidR="00D473CD" w:rsidRPr="00D473CD">
        <w:rPr>
          <w:rFonts w:ascii="Times New Roman" w:eastAsia="Times New Roman" w:hAnsi="Times New Roman" w:cs="Times New Roman"/>
          <w:b/>
          <w:bCs/>
          <w:color w:val="0000CC"/>
          <w:sz w:val="28"/>
          <w:szCs w:val="24"/>
        </w:rPr>
        <w:t>iz promotivnih aktivnosti Konfucijev</w:t>
      </w:r>
      <w:r w:rsidR="00D473CD">
        <w:rPr>
          <w:rFonts w:ascii="Times New Roman" w:eastAsia="Times New Roman" w:hAnsi="Times New Roman" w:cs="Times New Roman"/>
          <w:b/>
          <w:bCs/>
          <w:color w:val="0000CC"/>
          <w:sz w:val="28"/>
          <w:szCs w:val="24"/>
        </w:rPr>
        <w:t>og</w:t>
      </w:r>
      <w:r w:rsidR="00D473CD" w:rsidRPr="00D473CD">
        <w:rPr>
          <w:rFonts w:ascii="Times New Roman" w:eastAsia="Times New Roman" w:hAnsi="Times New Roman" w:cs="Times New Roman"/>
          <w:b/>
          <w:bCs/>
          <w:color w:val="0000CC"/>
          <w:sz w:val="28"/>
          <w:szCs w:val="24"/>
        </w:rPr>
        <w:t xml:space="preserve"> institut</w:t>
      </w:r>
      <w:r w:rsidR="00D473CD">
        <w:rPr>
          <w:rFonts w:ascii="Times New Roman" w:eastAsia="Times New Roman" w:hAnsi="Times New Roman" w:cs="Times New Roman"/>
          <w:b/>
          <w:bCs/>
          <w:color w:val="0000CC"/>
          <w:sz w:val="28"/>
          <w:szCs w:val="24"/>
        </w:rPr>
        <w:t>a</w:t>
      </w:r>
      <w:r w:rsidR="00D473CD" w:rsidRPr="00D473CD">
        <w:rPr>
          <w:rFonts w:ascii="Times New Roman" w:eastAsia="Times New Roman" w:hAnsi="Times New Roman" w:cs="Times New Roman"/>
          <w:b/>
          <w:bCs/>
          <w:color w:val="0000CC"/>
          <w:sz w:val="28"/>
          <w:szCs w:val="24"/>
        </w:rPr>
        <w:t xml:space="preserve"> </w:t>
      </w:r>
      <w:r w:rsidR="00D473CD" w:rsidRPr="00D473CD">
        <w:rPr>
          <w:rFonts w:ascii="Times New Roman" w:eastAsia="Times New Roman" w:hAnsi="Times New Roman" w:cs="Times New Roman"/>
          <w:bCs/>
          <w:color w:val="0000CC"/>
          <w:sz w:val="28"/>
          <w:szCs w:val="24"/>
        </w:rPr>
        <w:t xml:space="preserve"> </w:t>
      </w:r>
    </w:p>
    <w:p w:rsidR="001123F3" w:rsidRPr="001123F3" w:rsidRDefault="001123F3" w:rsidP="001123F3">
      <w:pPr>
        <w:spacing w:after="0" w:line="240" w:lineRule="auto"/>
        <w:jc w:val="both"/>
        <w:rPr>
          <w:rFonts w:ascii="Times New Roman" w:eastAsia="Times New Roman" w:hAnsi="Times New Roman" w:cs="Times New Roman"/>
          <w:bCs/>
          <w:sz w:val="24"/>
          <w:szCs w:val="24"/>
        </w:rPr>
      </w:pPr>
    </w:p>
    <w:p w:rsidR="00D473CD" w:rsidRDefault="001123F3" w:rsidP="001123F3">
      <w:pPr>
        <w:spacing w:after="0" w:line="240" w:lineRule="auto"/>
        <w:jc w:val="both"/>
        <w:rPr>
          <w:rFonts w:ascii="Times New Roman" w:eastAsia="Times New Roman" w:hAnsi="Times New Roman" w:cs="Times New Roman"/>
          <w:bCs/>
          <w:sz w:val="24"/>
          <w:szCs w:val="24"/>
        </w:rPr>
      </w:pPr>
      <w:r w:rsidRPr="001123F3">
        <w:rPr>
          <w:rFonts w:ascii="Times New Roman" w:eastAsia="Times New Roman" w:hAnsi="Times New Roman" w:cs="Times New Roman"/>
          <w:bCs/>
          <w:sz w:val="24"/>
          <w:szCs w:val="24"/>
        </w:rPr>
        <w:tab/>
        <w:t xml:space="preserve">Konfucijev institut Univerziteta u Novom Sadu, koji je počeo da radi u avgustu prošle godine, nastavlja da upoznaje zainteresovane građane s kineskom kulturom i inspirativnom tradicijom koju taj narod brižljivo neguje. Tako će od 19. februara na Filozofskom fakultetu početi fakultativni kursevi kineskog jezika od A-1 do B-2 nivoa, odnosno kurs kineskog poslovnog jezika. Program nastave se izvodi po HSK, nacionalno standardizovanom testu kojim se određuje nivo znanja kineskog jezika nematernjih govornika, a kursevi traju 12 nedelja po četiri časa i staju od 9.000 do 12.000 dinara, u zavisnosti od nivoa. </w:t>
      </w:r>
    </w:p>
    <w:p w:rsidR="00B70057" w:rsidRDefault="00D473CD" w:rsidP="00B70057">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1123F3" w:rsidRPr="001123F3">
        <w:rPr>
          <w:rFonts w:ascii="Times New Roman" w:eastAsia="Times New Roman" w:hAnsi="Times New Roman" w:cs="Times New Roman"/>
          <w:bCs/>
          <w:sz w:val="24"/>
          <w:szCs w:val="24"/>
        </w:rPr>
        <w:t>Osim kurseva jezika, Konfucijev institut organizuje i niz promotivnih aktivnosti kao što su umetnost rezanja papira, kultura kineskog čaja, kineska kaligrafija, kinesko tradicionalno slikarstvo, umetnost kineskih čvorova i tai či. Sve kurseve će držati profesori koji su izvorni govornici kineskog jezika i predstavnici kineske kulture. Umetnost rezanja papira je jedna od glavnih asocijacija na Kinu, a polaznici će saznati koji je njen značaj u kineskoj kulturi, učiće jednostavnije forme rezanja papira i pravljenja dekoracija u obliku kineskih karaktera za sreću ili kineskog zodijaka. Na kursu o kineskoj kaligrafiji polaznici će moći da se upoznaju s karakteristikama Kaišu ispisa i kopiraju jednostavnija kaligrafska dela savladavajući osnove tog zanata. O jednom od najznačajnih elemenata kineske kulture, kineskom čaju, učiće se na istoimenom kursu. Pribor za čaj, vrste čajeva, kao i razvoj kulture ispijanja čaja biće teme o kojima će se govoriti, dok se na praktičan način budu savladavale priprema i služenje oolong čaja u Jihing čajniku. Kinesko tradicionalno slikarstvo biće predstavljeno polaznicima kroz upoznavanje s njegovim osnovnim elementima i karakteristikama i kroz učenje osnovnih tehnika slikanja najčešćih motiva, kao što su ptice i cveće (huaniao) i pejzaži (šanšui). Predmet kursa o umetnosti kineskih čvorova biće upoznavanje s njenim poreklom, istorijom i značajem u kineskoj kulturi, a potom i savladavanje osnovnog veza kineskog čvora i pravljenje jednostavnijih čvorova, poput onih kod narukvica, minđuša i drugih ukrasa.</w:t>
      </w:r>
      <w:r w:rsidR="00B70057" w:rsidRPr="00B70057">
        <w:rPr>
          <w:rFonts w:ascii="Times New Roman" w:eastAsia="Times New Roman" w:hAnsi="Times New Roman" w:cs="Times New Roman"/>
          <w:b/>
          <w:bCs/>
          <w:i/>
          <w:color w:val="0000CC"/>
          <w:sz w:val="24"/>
          <w:szCs w:val="24"/>
        </w:rPr>
        <w:t xml:space="preserve"> </w:t>
      </w:r>
      <w:r w:rsidR="00B70057" w:rsidRPr="00955E6B">
        <w:rPr>
          <w:rFonts w:ascii="Times New Roman" w:eastAsia="Times New Roman" w:hAnsi="Times New Roman" w:cs="Times New Roman"/>
          <w:b/>
          <w:bCs/>
          <w:i/>
          <w:color w:val="0000CC"/>
          <w:sz w:val="24"/>
          <w:szCs w:val="24"/>
        </w:rPr>
        <w:t>(</w:t>
      </w:r>
      <w:r w:rsidR="00B70057">
        <w:rPr>
          <w:rFonts w:ascii="Times New Roman" w:eastAsia="Times New Roman" w:hAnsi="Times New Roman" w:cs="Times New Roman"/>
          <w:b/>
          <w:bCs/>
          <w:i/>
          <w:color w:val="0000CC"/>
          <w:sz w:val="24"/>
          <w:szCs w:val="24"/>
        </w:rPr>
        <w:t>→</w:t>
      </w:r>
      <w:r w:rsidR="00B70057" w:rsidRPr="00955E6B">
        <w:rPr>
          <w:rFonts w:ascii="Times New Roman" w:eastAsia="Times New Roman" w:hAnsi="Times New Roman" w:cs="Times New Roman"/>
          <w:b/>
          <w:bCs/>
          <w:i/>
          <w:color w:val="0000CC"/>
          <w:sz w:val="24"/>
          <w:szCs w:val="24"/>
        </w:rPr>
        <w:t>Press Clipping)</w:t>
      </w:r>
    </w:p>
    <w:p w:rsidR="00D473CD" w:rsidRPr="001123F3" w:rsidRDefault="00D473CD" w:rsidP="001123F3">
      <w:pPr>
        <w:spacing w:after="0" w:line="240" w:lineRule="auto"/>
        <w:jc w:val="both"/>
        <w:rPr>
          <w:rFonts w:ascii="Times New Roman" w:eastAsia="Times New Roman" w:hAnsi="Times New Roman" w:cs="Times New Roman"/>
          <w:bCs/>
          <w:sz w:val="24"/>
          <w:szCs w:val="24"/>
        </w:rPr>
      </w:pPr>
    </w:p>
    <w:p w:rsidR="00D473CD" w:rsidRPr="00D473CD" w:rsidRDefault="00D473CD" w:rsidP="00D473CD">
      <w:pPr>
        <w:spacing w:after="0" w:line="240" w:lineRule="auto"/>
        <w:jc w:val="center"/>
        <w:rPr>
          <w:rFonts w:ascii="Times New Roman" w:eastAsia="Times New Roman" w:hAnsi="Times New Roman" w:cs="Times New Roman"/>
          <w:b/>
          <w:bCs/>
          <w:color w:val="0000CC"/>
          <w:sz w:val="28"/>
          <w:szCs w:val="24"/>
        </w:rPr>
      </w:pPr>
      <w:r w:rsidRPr="00D473CD">
        <w:rPr>
          <w:rFonts w:ascii="Times New Roman" w:eastAsia="Times New Roman" w:hAnsi="Times New Roman" w:cs="Times New Roman"/>
          <w:b/>
          <w:bCs/>
          <w:color w:val="0000CC"/>
          <w:sz w:val="28"/>
          <w:szCs w:val="24"/>
        </w:rPr>
        <w:t xml:space="preserve">Konfucijev institut </w:t>
      </w:r>
      <w:r w:rsidRPr="00D473CD">
        <w:rPr>
          <w:rFonts w:ascii="Times New Roman" w:eastAsia="Times New Roman" w:hAnsi="Times New Roman" w:cs="Times New Roman"/>
          <w:bCs/>
          <w:color w:val="0000CC"/>
          <w:sz w:val="28"/>
          <w:szCs w:val="24"/>
        </w:rPr>
        <w:t xml:space="preserve"> </w:t>
      </w:r>
      <w:r w:rsidRPr="00D473CD">
        <w:rPr>
          <w:rFonts w:ascii="Times New Roman" w:eastAsia="Times New Roman" w:hAnsi="Times New Roman" w:cs="Times New Roman"/>
          <w:b/>
          <w:bCs/>
          <w:color w:val="0000CC"/>
          <w:sz w:val="28"/>
          <w:szCs w:val="24"/>
        </w:rPr>
        <w:t>upoznaje s kineskom kulturom i tradicijom</w:t>
      </w:r>
      <w:r w:rsidR="001123F3" w:rsidRPr="001123F3">
        <w:rPr>
          <w:rFonts w:ascii="Times New Roman" w:eastAsia="Times New Roman" w:hAnsi="Times New Roman" w:cs="Times New Roman"/>
          <w:bCs/>
          <w:sz w:val="24"/>
          <w:szCs w:val="24"/>
        </w:rPr>
        <w:tab/>
      </w:r>
    </w:p>
    <w:p w:rsidR="00D473CD" w:rsidRDefault="00D473CD" w:rsidP="001123F3">
      <w:pPr>
        <w:spacing w:after="0" w:line="240" w:lineRule="auto"/>
        <w:jc w:val="both"/>
        <w:rPr>
          <w:rFonts w:ascii="Times New Roman" w:eastAsia="Times New Roman" w:hAnsi="Times New Roman" w:cs="Times New Roman"/>
          <w:bCs/>
          <w:sz w:val="24"/>
          <w:szCs w:val="24"/>
        </w:rPr>
      </w:pPr>
    </w:p>
    <w:p w:rsidR="001123F3" w:rsidRPr="001123F3" w:rsidRDefault="00D473CD" w:rsidP="001123F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1123F3" w:rsidRPr="001123F3">
        <w:rPr>
          <w:rFonts w:ascii="Times New Roman" w:eastAsia="Times New Roman" w:hAnsi="Times New Roman" w:cs="Times New Roman"/>
          <w:bCs/>
          <w:sz w:val="24"/>
          <w:szCs w:val="24"/>
        </w:rPr>
        <w:t>Kako nam je rekla lektorka za kineski jezik i kulturu na Konfucijevom institutu Nataša Pešić, ideja o približavanju kineske tradicije građanima Novog Sada do sada je naišla na interesovanje, bar kada je reč o kursevima jezika koji su već održavani. – Kursevi poput umetnosti rezanja papira ili pripreme čaja su i za nas novi pa u ovoj fazi ne možemo kazati koliko će biti zainteresovanih polaznika – rekla je Nataša Pešić, i dodala da za sada najviše zainteresovanih ima među srednjoškolcima i studentima.</w:t>
      </w:r>
    </w:p>
    <w:p w:rsidR="001123F3" w:rsidRPr="001123F3" w:rsidRDefault="001123F3" w:rsidP="001123F3">
      <w:pPr>
        <w:spacing w:after="0" w:line="240" w:lineRule="auto"/>
        <w:jc w:val="both"/>
        <w:rPr>
          <w:rFonts w:ascii="Times New Roman" w:eastAsia="Times New Roman" w:hAnsi="Times New Roman" w:cs="Times New Roman"/>
          <w:bCs/>
          <w:sz w:val="24"/>
          <w:szCs w:val="24"/>
        </w:rPr>
      </w:pPr>
      <w:r w:rsidRPr="001123F3">
        <w:rPr>
          <w:rFonts w:ascii="Times New Roman" w:eastAsia="Times New Roman" w:hAnsi="Times New Roman" w:cs="Times New Roman"/>
          <w:bCs/>
          <w:sz w:val="24"/>
          <w:szCs w:val="24"/>
        </w:rPr>
        <w:lastRenderedPageBreak/>
        <w:tab/>
        <w:t xml:space="preserve">Svi zainteresovani se na kurseve mogu prijaviti slanjem popunjenog obrasca prijave na adresu </w:t>
      </w:r>
      <w:hyperlink r:id="rId16" w:history="1">
        <w:r w:rsidRPr="001123F3">
          <w:rPr>
            <w:rStyle w:val="Hyperlink"/>
            <w:rFonts w:ascii="Times New Roman" w:eastAsia="Times New Roman" w:hAnsi="Times New Roman" w:cs="Times New Roman"/>
            <w:bCs/>
            <w:sz w:val="24"/>
            <w:szCs w:val="24"/>
          </w:rPr>
          <w:t>konfucijev.institut</w:t>
        </w:r>
        <w:r w:rsidRPr="001123F3">
          <w:rPr>
            <w:rStyle w:val="Hyperlink"/>
            <w:rFonts w:ascii="Times New Roman" w:eastAsia="Times New Roman" w:hAnsi="Times New Roman" w:cs="Times New Roman"/>
            <w:bCs/>
            <w:sz w:val="24"/>
            <w:szCs w:val="24"/>
            <w:lang w:val="en-US"/>
          </w:rPr>
          <w:t>@</w:t>
        </w:r>
        <w:r w:rsidRPr="001123F3">
          <w:rPr>
            <w:rStyle w:val="Hyperlink"/>
            <w:rFonts w:ascii="Times New Roman" w:eastAsia="Times New Roman" w:hAnsi="Times New Roman" w:cs="Times New Roman"/>
            <w:bCs/>
            <w:sz w:val="24"/>
            <w:szCs w:val="24"/>
          </w:rPr>
          <w:t>ff.uns.ac.rs</w:t>
        </w:r>
      </w:hyperlink>
      <w:r w:rsidRPr="001123F3">
        <w:rPr>
          <w:rFonts w:ascii="Times New Roman" w:eastAsia="Times New Roman" w:hAnsi="Times New Roman" w:cs="Times New Roman"/>
          <w:bCs/>
          <w:sz w:val="24"/>
          <w:szCs w:val="24"/>
        </w:rPr>
        <w:t xml:space="preserve">   do 18. februara, a za dodatne informacije mogu se javiti na adresu </w:t>
      </w:r>
      <w:r w:rsidRPr="001123F3">
        <w:rPr>
          <w:rFonts w:ascii="Times New Roman" w:eastAsia="Times New Roman" w:hAnsi="Times New Roman" w:cs="Times New Roman"/>
          <w:bCs/>
          <w:sz w:val="24"/>
          <w:szCs w:val="24"/>
          <w:u w:val="single"/>
        </w:rPr>
        <w:t>konfucijev.institut@ ff.uns.ac.rs</w:t>
      </w:r>
      <w:r w:rsidRPr="001123F3">
        <w:rPr>
          <w:rFonts w:ascii="Times New Roman" w:eastAsia="Times New Roman" w:hAnsi="Times New Roman" w:cs="Times New Roman"/>
          <w:bCs/>
          <w:sz w:val="24"/>
          <w:szCs w:val="24"/>
        </w:rPr>
        <w:t xml:space="preserve">   ili na telefon 450-289. Raspored časova i obrazac za prijavu mogu se pogledati na sajtu Filozofskog fakulteta </w:t>
      </w:r>
      <w:hyperlink r:id="rId17" w:history="1">
        <w:r w:rsidRPr="001123F3">
          <w:rPr>
            <w:rStyle w:val="Hyperlink"/>
            <w:rFonts w:ascii="Times New Roman" w:eastAsia="Times New Roman" w:hAnsi="Times New Roman" w:cs="Times New Roman"/>
            <w:bCs/>
            <w:sz w:val="24"/>
            <w:szCs w:val="24"/>
          </w:rPr>
          <w:t>www.ff.uns.ac.rs</w:t>
        </w:r>
      </w:hyperlink>
      <w:r w:rsidRPr="001123F3">
        <w:rPr>
          <w:rFonts w:ascii="Times New Roman" w:eastAsia="Times New Roman" w:hAnsi="Times New Roman" w:cs="Times New Roman"/>
          <w:bCs/>
          <w:sz w:val="24"/>
          <w:szCs w:val="24"/>
        </w:rPr>
        <w:t xml:space="preserve">  .                            </w:t>
      </w:r>
    </w:p>
    <w:p w:rsidR="00D473CD" w:rsidRPr="00D473CD" w:rsidRDefault="00D473CD" w:rsidP="001123F3">
      <w:pPr>
        <w:spacing w:after="0" w:line="240" w:lineRule="auto"/>
        <w:jc w:val="both"/>
        <w:rPr>
          <w:rFonts w:ascii="Times New Roman" w:eastAsia="Times New Roman" w:hAnsi="Times New Roman" w:cs="Times New Roman"/>
          <w:bCs/>
          <w:sz w:val="24"/>
          <w:szCs w:val="24"/>
          <w:lang w:val="en-US"/>
        </w:rPr>
      </w:pPr>
    </w:p>
    <w:p w:rsidR="001123F3" w:rsidRPr="00B70057" w:rsidRDefault="001123F3" w:rsidP="001123F3">
      <w:pPr>
        <w:spacing w:after="0" w:line="240" w:lineRule="auto"/>
        <w:jc w:val="center"/>
        <w:rPr>
          <w:rFonts w:ascii="Times New Roman" w:eastAsia="Times New Roman" w:hAnsi="Times New Roman" w:cs="Times New Roman"/>
          <w:b/>
          <w:bCs/>
          <w:color w:val="0000CC"/>
          <w:sz w:val="28"/>
          <w:szCs w:val="24"/>
        </w:rPr>
      </w:pPr>
      <w:r w:rsidRPr="00B70057">
        <w:rPr>
          <w:rFonts w:ascii="Times New Roman" w:eastAsia="Times New Roman" w:hAnsi="Times New Roman" w:cs="Times New Roman"/>
          <w:b/>
          <w:bCs/>
          <w:color w:val="0000CC"/>
          <w:sz w:val="28"/>
          <w:szCs w:val="24"/>
        </w:rPr>
        <w:t>Prijave za Noć muzeja u Novom Sadu</w:t>
      </w:r>
    </w:p>
    <w:p w:rsidR="001123F3" w:rsidRDefault="001123F3" w:rsidP="001123F3">
      <w:pPr>
        <w:spacing w:after="0" w:line="240" w:lineRule="auto"/>
        <w:jc w:val="both"/>
        <w:rPr>
          <w:rFonts w:ascii="Times New Roman" w:eastAsia="Times New Roman" w:hAnsi="Times New Roman" w:cs="Times New Roman"/>
          <w:bCs/>
          <w:sz w:val="24"/>
          <w:szCs w:val="24"/>
        </w:rPr>
      </w:pPr>
    </w:p>
    <w:p w:rsidR="001123F3" w:rsidRDefault="001123F3" w:rsidP="001123F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1123F3">
        <w:rPr>
          <w:rFonts w:ascii="Times New Roman" w:eastAsia="Times New Roman" w:hAnsi="Times New Roman" w:cs="Times New Roman"/>
          <w:bCs/>
          <w:sz w:val="24"/>
          <w:szCs w:val="24"/>
        </w:rPr>
        <w:t>Počele su prijave za Noć muzeja koja će se održati 16. maja 2015. godine u Novom Sadu, saopštili su danas organizatori ove kulturne manifestacije.</w:t>
      </w:r>
      <w:r>
        <w:rPr>
          <w:rFonts w:ascii="Times New Roman" w:eastAsia="Times New Roman" w:hAnsi="Times New Roman" w:cs="Times New Roman"/>
          <w:bCs/>
          <w:sz w:val="24"/>
          <w:szCs w:val="24"/>
        </w:rPr>
        <w:t xml:space="preserve"> </w:t>
      </w:r>
      <w:r w:rsidRPr="001123F3">
        <w:rPr>
          <w:rFonts w:ascii="Times New Roman" w:eastAsia="Times New Roman" w:hAnsi="Times New Roman" w:cs="Times New Roman"/>
          <w:bCs/>
          <w:sz w:val="24"/>
          <w:szCs w:val="24"/>
        </w:rPr>
        <w:t xml:space="preserve">Noć muzeja u Novom Sadu i ove godine biće deo evropske i nacionalne Noći muzeja. Institucije, galerije, udruženja, kompanije i pojedinci zainteresovani za učešće u manifestaciji svoje prijave mogu poslati do 28. februara, na adresu: </w:t>
      </w:r>
      <w:hyperlink r:id="rId18" w:history="1">
        <w:r w:rsidRPr="00A74C9C">
          <w:rPr>
            <w:rStyle w:val="Hyperlink"/>
            <w:rFonts w:ascii="Times New Roman" w:eastAsia="Times New Roman" w:hAnsi="Times New Roman" w:cs="Times New Roman"/>
            <w:bCs/>
            <w:sz w:val="24"/>
            <w:szCs w:val="24"/>
          </w:rPr>
          <w:t>nocmuzejaprogram@gmail.com</w:t>
        </w:r>
      </w:hyperlink>
      <w:r w:rsidRPr="001123F3">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w:t>
      </w:r>
      <w:r w:rsidRPr="001123F3">
        <w:rPr>
          <w:rFonts w:ascii="Times New Roman" w:eastAsia="Times New Roman" w:hAnsi="Times New Roman" w:cs="Times New Roman"/>
          <w:bCs/>
          <w:sz w:val="24"/>
          <w:szCs w:val="24"/>
        </w:rPr>
        <w:t xml:space="preserve">Prijavni formular dostupan je za preuzimanje na veb stranici organizatora Noći muzeja u Novom Sadu, gde se mogu pronaći i detaljne informacije u vezi sa propozicijama za učešće: </w:t>
      </w:r>
      <w:hyperlink r:id="rId19" w:history="1">
        <w:r w:rsidRPr="001123F3">
          <w:rPr>
            <w:rStyle w:val="Hyperlink"/>
            <w:rFonts w:ascii="Times New Roman" w:eastAsia="Times New Roman" w:hAnsi="Times New Roman" w:cs="Times New Roman"/>
            <w:bCs/>
            <w:sz w:val="24"/>
            <w:szCs w:val="24"/>
          </w:rPr>
          <w:t>www.visart.rs</w:t>
        </w:r>
      </w:hyperlink>
      <w:r w:rsidRPr="001123F3">
        <w:rPr>
          <w:rFonts w:ascii="Times New Roman" w:eastAsia="Times New Roman" w:hAnsi="Times New Roman" w:cs="Times New Roman"/>
          <w:bCs/>
          <w:sz w:val="24"/>
          <w:szCs w:val="24"/>
        </w:rPr>
        <w:t xml:space="preserve"> . S obzirom na veliko interesovanje najmlađih posetilaca za program Noći muzeja, manifestacija će ove godine biti u znaku dece za koju je osmišljena specijalna "Dečja tura", kao inicijativa za osnivanje dečjih muzeja u Srbiji i stvaranja kulture odlaska u muzej kod najmlađe populacije, po uzoru na evropske prestonice, saopštili su organizatori.</w:t>
      </w:r>
    </w:p>
    <w:p w:rsidR="001123F3" w:rsidRDefault="001123F3" w:rsidP="001123F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1123F3">
        <w:rPr>
          <w:rFonts w:ascii="Times New Roman" w:eastAsia="Times New Roman" w:hAnsi="Times New Roman" w:cs="Times New Roman"/>
          <w:bCs/>
          <w:sz w:val="24"/>
          <w:szCs w:val="24"/>
        </w:rPr>
        <w:t>S tim u vezi, organizatori novosadske Noći muzeja pozivaju sve ustanove, centre, asocijacije, udruženja i privatne inicijative koji se bave dečjim stvaralaštvom i rade sa decom uzrasta od šest do 12 godina da uzmu učešće u kreiranju sadržaja velike "Dečje ture".</w:t>
      </w:r>
      <w:r>
        <w:rPr>
          <w:rFonts w:ascii="Times New Roman" w:eastAsia="Times New Roman" w:hAnsi="Times New Roman" w:cs="Times New Roman"/>
          <w:bCs/>
          <w:sz w:val="24"/>
          <w:szCs w:val="24"/>
        </w:rPr>
        <w:t xml:space="preserve"> </w:t>
      </w:r>
      <w:r w:rsidRPr="001123F3">
        <w:rPr>
          <w:rFonts w:ascii="Times New Roman" w:eastAsia="Times New Roman" w:hAnsi="Times New Roman" w:cs="Times New Roman"/>
          <w:bCs/>
          <w:sz w:val="24"/>
          <w:szCs w:val="24"/>
        </w:rPr>
        <w:t>Najbolji dečiji radovi iz oblasti vizuelnog, muzičkog, scenskog, književnog i multimedijalnog stvaralaštva biće predstavljeni 16. maja u Noći muzeja, na više lokacija u Novom Sadu.</w:t>
      </w:r>
      <w:r>
        <w:rPr>
          <w:rFonts w:ascii="Times New Roman" w:eastAsia="Times New Roman" w:hAnsi="Times New Roman" w:cs="Times New Roman"/>
          <w:bCs/>
          <w:sz w:val="24"/>
          <w:szCs w:val="24"/>
        </w:rPr>
        <w:t xml:space="preserve"> </w:t>
      </w:r>
      <w:r w:rsidRPr="001123F3">
        <w:rPr>
          <w:rFonts w:ascii="Times New Roman" w:eastAsia="Times New Roman" w:hAnsi="Times New Roman" w:cs="Times New Roman"/>
          <w:bCs/>
          <w:sz w:val="24"/>
          <w:szCs w:val="24"/>
        </w:rPr>
        <w:t>I ove godine. organizator Noći muzeja u Novom Sadu je Asocijacija za vizuelnu umetnost i kulturu VISART iz Novog Sada, a koordinator nacionalne manifestacije - UPG NOĆMUZEJA iz Beograda.</w:t>
      </w:r>
    </w:p>
    <w:p w:rsidR="003A7331" w:rsidRPr="001123F3" w:rsidRDefault="003A7331" w:rsidP="001123F3">
      <w:pPr>
        <w:spacing w:after="0" w:line="240" w:lineRule="auto"/>
        <w:jc w:val="both"/>
        <w:rPr>
          <w:rFonts w:ascii="Times New Roman" w:eastAsia="Times New Roman" w:hAnsi="Times New Roman" w:cs="Times New Roman"/>
          <w:bCs/>
          <w:sz w:val="24"/>
          <w:szCs w:val="24"/>
        </w:rPr>
      </w:pPr>
    </w:p>
    <w:p w:rsidR="001123F3" w:rsidRPr="00B70057" w:rsidRDefault="001123F3" w:rsidP="00AF37EE">
      <w:pPr>
        <w:spacing w:after="0" w:line="240" w:lineRule="auto"/>
        <w:jc w:val="center"/>
        <w:rPr>
          <w:rFonts w:ascii="Times New Roman" w:eastAsia="Times New Roman" w:hAnsi="Times New Roman" w:cs="Times New Roman"/>
          <w:b/>
          <w:bCs/>
          <w:color w:val="0000CC"/>
          <w:sz w:val="28"/>
          <w:szCs w:val="24"/>
        </w:rPr>
      </w:pPr>
      <w:r w:rsidRPr="00B70057">
        <w:rPr>
          <w:rFonts w:ascii="Times New Roman" w:eastAsia="Times New Roman" w:hAnsi="Times New Roman" w:cs="Times New Roman"/>
          <w:b/>
          <w:bCs/>
          <w:color w:val="0000CC"/>
          <w:sz w:val="28"/>
          <w:szCs w:val="24"/>
        </w:rPr>
        <w:t xml:space="preserve">Škola „Obuke i kursevi” u Novom Sadu </w:t>
      </w:r>
    </w:p>
    <w:p w:rsidR="001123F3" w:rsidRPr="00B70057" w:rsidRDefault="001123F3" w:rsidP="00AF37EE">
      <w:pPr>
        <w:spacing w:after="0" w:line="240" w:lineRule="auto"/>
        <w:jc w:val="center"/>
        <w:rPr>
          <w:rFonts w:ascii="Times New Roman" w:eastAsia="Times New Roman" w:hAnsi="Times New Roman" w:cs="Times New Roman"/>
          <w:b/>
          <w:bCs/>
          <w:color w:val="0000CC"/>
          <w:sz w:val="28"/>
          <w:szCs w:val="24"/>
        </w:rPr>
      </w:pPr>
      <w:r w:rsidRPr="00B70057">
        <w:rPr>
          <w:rFonts w:ascii="Times New Roman" w:eastAsia="Times New Roman" w:hAnsi="Times New Roman" w:cs="Times New Roman"/>
          <w:b/>
          <w:bCs/>
          <w:color w:val="0000CC"/>
          <w:sz w:val="28"/>
          <w:szCs w:val="24"/>
        </w:rPr>
        <w:t>priprema zaposlene za nove poslove</w:t>
      </w:r>
    </w:p>
    <w:p w:rsidR="001123F3" w:rsidRPr="001123F3" w:rsidRDefault="001123F3" w:rsidP="00AF37EE">
      <w:pPr>
        <w:spacing w:after="0" w:line="240" w:lineRule="auto"/>
        <w:jc w:val="both"/>
        <w:rPr>
          <w:rFonts w:ascii="Times New Roman" w:eastAsia="Times New Roman" w:hAnsi="Times New Roman" w:cs="Times New Roman"/>
          <w:bCs/>
          <w:sz w:val="24"/>
          <w:szCs w:val="24"/>
        </w:rPr>
      </w:pPr>
    </w:p>
    <w:p w:rsidR="001123F3" w:rsidRDefault="001123F3" w:rsidP="00AF37EE">
      <w:pPr>
        <w:spacing w:after="0" w:line="240" w:lineRule="auto"/>
        <w:jc w:val="both"/>
        <w:rPr>
          <w:rFonts w:ascii="Times New Roman" w:eastAsia="Times New Roman" w:hAnsi="Times New Roman" w:cs="Times New Roman"/>
          <w:bCs/>
          <w:sz w:val="24"/>
          <w:szCs w:val="24"/>
        </w:rPr>
      </w:pPr>
      <w:r w:rsidRPr="001123F3">
        <w:rPr>
          <w:rFonts w:ascii="Times New Roman" w:eastAsia="Times New Roman" w:hAnsi="Times New Roman" w:cs="Times New Roman"/>
          <w:bCs/>
          <w:sz w:val="24"/>
          <w:szCs w:val="24"/>
        </w:rPr>
        <w:tab/>
      </w:r>
      <w:r w:rsidRPr="001123F3">
        <w:rPr>
          <w:rFonts w:ascii="Times New Roman" w:eastAsia="Times New Roman" w:hAnsi="Times New Roman" w:cs="Times New Roman"/>
          <w:bCs/>
          <w:sz w:val="24"/>
          <w:szCs w:val="24"/>
          <w:lang w:eastAsia="sr-Latn-RS"/>
        </w:rPr>
        <w:drawing>
          <wp:anchor distT="0" distB="0" distL="114300" distR="114300" simplePos="0" relativeHeight="251663360" behindDoc="1" locked="0" layoutInCell="1" allowOverlap="1" wp14:anchorId="1D6C8282" wp14:editId="66D782B3">
            <wp:simplePos x="0" y="0"/>
            <wp:positionH relativeFrom="column">
              <wp:posOffset>3924300</wp:posOffset>
            </wp:positionH>
            <wp:positionV relativeFrom="paragraph">
              <wp:posOffset>281940</wp:posOffset>
            </wp:positionV>
            <wp:extent cx="1977390" cy="1366520"/>
            <wp:effectExtent l="0" t="0" r="3810" b="5080"/>
            <wp:wrapTight wrapText="bothSides">
              <wp:wrapPolygon edited="0">
                <wp:start x="0" y="0"/>
                <wp:lineTo x="0" y="21379"/>
                <wp:lineTo x="21434" y="21379"/>
                <wp:lineTo x="21434" y="0"/>
                <wp:lineTo x="0" y="0"/>
              </wp:wrapPolygon>
            </wp:wrapTight>
            <wp:docPr id="2" name="Picture 2" descr="http://www.dnevnik.rs/sites/default/files/imagecache/Slika-vest/07-drustvo-obuka.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07-drustvo-obuka.jpg">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977390" cy="13665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3F3">
        <w:rPr>
          <w:rFonts w:ascii="Times New Roman" w:eastAsia="Times New Roman" w:hAnsi="Times New Roman" w:cs="Times New Roman"/>
          <w:bCs/>
          <w:sz w:val="24"/>
          <w:szCs w:val="24"/>
        </w:rPr>
        <w:t>Prema analizi Unije poslodavaca Srbije, najveća mana onih koji traže posao jeste nedostatak praktičnog predznanja o prirodi posla, kao i nedostatak konkretnih veština i znanja o organizaciji rada u praksi, a to se ne može steći u školskim klupama.</w:t>
      </w:r>
      <w:r w:rsidR="00D473CD">
        <w:rPr>
          <w:rFonts w:ascii="Times New Roman" w:eastAsia="Times New Roman" w:hAnsi="Times New Roman" w:cs="Times New Roman"/>
          <w:bCs/>
          <w:sz w:val="24"/>
          <w:szCs w:val="24"/>
        </w:rPr>
        <w:t xml:space="preserve"> </w:t>
      </w:r>
      <w:r w:rsidRPr="001123F3">
        <w:rPr>
          <w:rFonts w:ascii="Times New Roman" w:eastAsia="Times New Roman" w:hAnsi="Times New Roman" w:cs="Times New Roman"/>
          <w:bCs/>
          <w:sz w:val="24"/>
          <w:szCs w:val="24"/>
        </w:rPr>
        <w:t>Škola “Obuke i kursevi“ specijalizovana je za pružanje novih, praktičnih i visokotraženih znanja i veština, pomoću kojih nezaposleni, ali i oni koji već imaju radno mesto, mogu brzo doći do novog posla, prekvalifikacije i dokvalifikacije, pa samim tim i do dobre zarade u Srbiji ili inostranstvu.</w:t>
      </w:r>
      <w:r>
        <w:rPr>
          <w:rFonts w:ascii="Times New Roman" w:eastAsia="Times New Roman" w:hAnsi="Times New Roman" w:cs="Times New Roman"/>
          <w:bCs/>
          <w:sz w:val="24"/>
          <w:szCs w:val="24"/>
        </w:rPr>
        <w:t xml:space="preserve"> </w:t>
      </w:r>
      <w:r w:rsidRPr="001123F3">
        <w:rPr>
          <w:rFonts w:ascii="Times New Roman" w:eastAsia="Times New Roman" w:hAnsi="Times New Roman" w:cs="Times New Roman"/>
          <w:bCs/>
          <w:sz w:val="24"/>
          <w:szCs w:val="24"/>
        </w:rPr>
        <w:t xml:space="preserve">Nastava na kursevima u ovoj školi temelji se na 100 odsto praktičnom radu, uz minimum teorije. </w:t>
      </w:r>
    </w:p>
    <w:p w:rsidR="001123F3" w:rsidRPr="001123F3" w:rsidRDefault="001123F3" w:rsidP="00AF37EE">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1123F3">
        <w:rPr>
          <w:rFonts w:ascii="Times New Roman" w:eastAsia="Times New Roman" w:hAnsi="Times New Roman" w:cs="Times New Roman"/>
          <w:bCs/>
          <w:sz w:val="24"/>
          <w:szCs w:val="24"/>
        </w:rPr>
        <w:t>Prema rečima Ane Đorović, koordinatora nastave škole “Obuke i kursevi”, prateći odnos ponude i tražnje poslova i kroz razgovore s poslodavcima, trenutno je u ponudi preko 20 aktuelnih zanimanja.</w:t>
      </w:r>
      <w:r>
        <w:rPr>
          <w:rFonts w:ascii="Times New Roman" w:eastAsia="Times New Roman" w:hAnsi="Times New Roman" w:cs="Times New Roman"/>
          <w:bCs/>
          <w:sz w:val="24"/>
          <w:szCs w:val="24"/>
        </w:rPr>
        <w:t xml:space="preserve"> </w:t>
      </w:r>
      <w:r w:rsidRPr="001123F3">
        <w:rPr>
          <w:rFonts w:ascii="Times New Roman" w:eastAsia="Times New Roman" w:hAnsi="Times New Roman" w:cs="Times New Roman"/>
          <w:bCs/>
          <w:sz w:val="24"/>
          <w:szCs w:val="24"/>
        </w:rPr>
        <w:t xml:space="preserve">- Sistem naših obuka zasnovan je na sticanju novih znanja traženih na tržištu rada, a za čiju obuku, zahvaljujući kadru škole, nije potrebno previše vremena. Razvoj privrede ide u pravcu otvaranja radnih mesta za koje je presudna praksa, a ne formalno </w:t>
      </w:r>
      <w:r w:rsidRPr="001123F3">
        <w:rPr>
          <w:rFonts w:ascii="Times New Roman" w:eastAsia="Times New Roman" w:hAnsi="Times New Roman" w:cs="Times New Roman"/>
          <w:bCs/>
          <w:sz w:val="24"/>
          <w:szCs w:val="24"/>
        </w:rPr>
        <w:lastRenderedPageBreak/>
        <w:t>obrazovanje. Savremeno poslovanje zahteva neprekidno učenje i dokvalifikaciju.</w:t>
      </w:r>
      <w:r>
        <w:rPr>
          <w:rFonts w:ascii="Times New Roman" w:eastAsia="Times New Roman" w:hAnsi="Times New Roman" w:cs="Times New Roman"/>
          <w:bCs/>
          <w:sz w:val="24"/>
          <w:szCs w:val="24"/>
        </w:rPr>
        <w:t xml:space="preserve"> </w:t>
      </w:r>
      <w:r w:rsidRPr="001123F3">
        <w:rPr>
          <w:rFonts w:ascii="Times New Roman" w:eastAsia="Times New Roman" w:hAnsi="Times New Roman" w:cs="Times New Roman"/>
          <w:bCs/>
          <w:sz w:val="24"/>
          <w:szCs w:val="24"/>
        </w:rPr>
        <w:t>Upravo tako su zemlje u okruženju uspele da smanje nezaposlenost, jer su na zahteve privrede odgovorile škole s obukama za profile koji se traže – objašnjava Ana Đorović. Naša sagovornica ističe da se organizuju kursevi i obuke za veb dizajn, grafički dizajn, internet marketing, kopirajting, administratora društvenih mreža, knjigovođe, poslovnog sekretara, event planera, menayera za EU fondove, dodajući da se javljaju kandidati različite starosti.</w:t>
      </w:r>
    </w:p>
    <w:p w:rsidR="00955E6B" w:rsidRDefault="00955E6B" w:rsidP="00AF37EE">
      <w:pPr>
        <w:spacing w:after="0" w:line="240" w:lineRule="auto"/>
        <w:jc w:val="both"/>
        <w:rPr>
          <w:rFonts w:ascii="Times New Roman" w:eastAsia="Times New Roman" w:hAnsi="Times New Roman" w:cs="Times New Roman"/>
          <w:bCs/>
          <w:sz w:val="24"/>
          <w:szCs w:val="24"/>
        </w:rPr>
      </w:pPr>
    </w:p>
    <w:p w:rsidR="00955E6B" w:rsidRPr="00B70057" w:rsidRDefault="00955E6B" w:rsidP="00955E6B">
      <w:pPr>
        <w:spacing w:after="0" w:line="240" w:lineRule="auto"/>
        <w:jc w:val="center"/>
        <w:rPr>
          <w:rFonts w:ascii="Times New Roman" w:eastAsia="Times New Roman" w:hAnsi="Times New Roman" w:cs="Times New Roman"/>
          <w:b/>
          <w:bCs/>
          <w:color w:val="0000CC"/>
          <w:sz w:val="28"/>
          <w:szCs w:val="24"/>
        </w:rPr>
      </w:pPr>
      <w:r w:rsidRPr="00B70057">
        <w:rPr>
          <w:rFonts w:ascii="Times New Roman" w:eastAsia="Times New Roman" w:hAnsi="Times New Roman" w:cs="Times New Roman"/>
          <w:b/>
          <w:bCs/>
          <w:color w:val="0000CC"/>
          <w:sz w:val="28"/>
          <w:szCs w:val="24"/>
        </w:rPr>
        <w:t>47. Festival poezije mladih u Vrbasu</w:t>
      </w:r>
    </w:p>
    <w:p w:rsidR="00955E6B" w:rsidRDefault="00955E6B" w:rsidP="00955E6B">
      <w:pPr>
        <w:spacing w:after="0" w:line="240" w:lineRule="auto"/>
        <w:jc w:val="both"/>
        <w:rPr>
          <w:rFonts w:ascii="Times New Roman" w:eastAsia="Times New Roman" w:hAnsi="Times New Roman" w:cs="Times New Roman"/>
          <w:bCs/>
          <w:sz w:val="24"/>
          <w:szCs w:val="24"/>
        </w:rPr>
      </w:pPr>
    </w:p>
    <w:p w:rsidR="00955E6B" w:rsidRDefault="00955E6B" w:rsidP="00955E6B">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955E6B">
        <w:rPr>
          <w:rFonts w:ascii="Times New Roman" w:eastAsia="Times New Roman" w:hAnsi="Times New Roman" w:cs="Times New Roman"/>
          <w:bCs/>
          <w:sz w:val="24"/>
          <w:szCs w:val="24"/>
        </w:rPr>
        <w:t>Festival poezije mladih u Vrbasu raspisao je konkurs za mlade pesnike iz Srbije i regiona</w:t>
      </w:r>
      <w:r>
        <w:rPr>
          <w:rFonts w:ascii="Times New Roman" w:eastAsia="Times New Roman" w:hAnsi="Times New Roman" w:cs="Times New Roman"/>
          <w:bCs/>
          <w:sz w:val="24"/>
          <w:szCs w:val="24"/>
        </w:rPr>
        <w:t xml:space="preserve">, koji je otvoren do 1. Aprila </w:t>
      </w:r>
      <w:r w:rsidRPr="00955E6B">
        <w:rPr>
          <w:rFonts w:ascii="Times New Roman" w:eastAsia="Times New Roman" w:hAnsi="Times New Roman" w:cs="Times New Roman"/>
          <w:bCs/>
          <w:sz w:val="24"/>
          <w:szCs w:val="24"/>
        </w:rPr>
        <w:t>Pravo učešća na konkursu imaju mladi do 27 godina starosti sa ciklusom od 10 neobjavljenih pesama , na srpskom jeziku i jezicima nacionalnih zajednica (sa prevodom na srp</w:t>
      </w:r>
      <w:r>
        <w:rPr>
          <w:rFonts w:ascii="Times New Roman" w:eastAsia="Times New Roman" w:hAnsi="Times New Roman" w:cs="Times New Roman"/>
          <w:bCs/>
          <w:sz w:val="24"/>
          <w:szCs w:val="24"/>
        </w:rPr>
        <w:t xml:space="preserve">ski jezik ukoliko je potrebno). </w:t>
      </w:r>
      <w:r w:rsidRPr="00955E6B">
        <w:rPr>
          <w:rFonts w:ascii="Times New Roman" w:eastAsia="Times New Roman" w:hAnsi="Times New Roman" w:cs="Times New Roman"/>
          <w:bCs/>
          <w:sz w:val="24"/>
          <w:szCs w:val="24"/>
        </w:rPr>
        <w:t>Pesme, umnožene u četiri primerka i potpisane šifrom (sa rešenjem šifre u posebnoj koverti) treba dostaviti na adresu: Narodna biblioteka „Danilo Kiš“ Vrbas - Festival poezije mladi</w:t>
      </w:r>
      <w:r>
        <w:rPr>
          <w:rFonts w:ascii="Times New Roman" w:eastAsia="Times New Roman" w:hAnsi="Times New Roman" w:cs="Times New Roman"/>
          <w:bCs/>
          <w:sz w:val="24"/>
          <w:szCs w:val="24"/>
        </w:rPr>
        <w:t xml:space="preserve">h, Maršala Tita 87, 21460 Vrbas </w:t>
      </w:r>
      <w:r w:rsidRPr="00955E6B">
        <w:rPr>
          <w:rFonts w:ascii="Times New Roman" w:eastAsia="Times New Roman" w:hAnsi="Times New Roman" w:cs="Times New Roman"/>
          <w:bCs/>
          <w:sz w:val="24"/>
          <w:szCs w:val="24"/>
        </w:rPr>
        <w:t>Pesnici čije pesme odabere stručni žiri, učestvovaće na 47 . Festivalu poezije mladih koji će s</w:t>
      </w:r>
      <w:r>
        <w:rPr>
          <w:rFonts w:ascii="Times New Roman" w:eastAsia="Times New Roman" w:hAnsi="Times New Roman" w:cs="Times New Roman"/>
          <w:bCs/>
          <w:sz w:val="24"/>
          <w:szCs w:val="24"/>
        </w:rPr>
        <w:t xml:space="preserve">e krajem maja održati u Vrbasu. </w:t>
      </w:r>
      <w:r w:rsidRPr="00955E6B">
        <w:rPr>
          <w:rFonts w:ascii="Times New Roman" w:eastAsia="Times New Roman" w:hAnsi="Times New Roman" w:cs="Times New Roman"/>
          <w:bCs/>
          <w:sz w:val="24"/>
          <w:szCs w:val="24"/>
        </w:rPr>
        <w:t>Festival će nagraditi najbolje pesnike, a glavna nagrada je štampanje knjige, navodi se u najavi.</w:t>
      </w:r>
    </w:p>
    <w:p w:rsidR="00955E6B" w:rsidRDefault="00955E6B" w:rsidP="00AF37EE">
      <w:pPr>
        <w:spacing w:after="0" w:line="240" w:lineRule="auto"/>
        <w:jc w:val="both"/>
        <w:rPr>
          <w:rFonts w:ascii="Times New Roman" w:eastAsia="Times New Roman" w:hAnsi="Times New Roman" w:cs="Times New Roman"/>
          <w:bCs/>
          <w:sz w:val="24"/>
          <w:szCs w:val="24"/>
        </w:rPr>
      </w:pPr>
    </w:p>
    <w:p w:rsidR="00955E6B" w:rsidRPr="00955E6B" w:rsidRDefault="00955E6B" w:rsidP="00955E6B">
      <w:pPr>
        <w:spacing w:after="0" w:line="240" w:lineRule="auto"/>
        <w:jc w:val="center"/>
        <w:rPr>
          <w:rFonts w:ascii="Times New Roman" w:eastAsia="Times New Roman" w:hAnsi="Times New Roman" w:cs="Times New Roman"/>
          <w:b/>
          <w:bCs/>
          <w:sz w:val="28"/>
          <w:szCs w:val="24"/>
          <w:lang w:val="en-US"/>
        </w:rPr>
      </w:pPr>
      <w:r w:rsidRPr="003A7331">
        <w:rPr>
          <w:rFonts w:ascii="Times New Roman" w:eastAsia="Times New Roman" w:hAnsi="Times New Roman" w:cs="Times New Roman"/>
          <w:b/>
          <w:bCs/>
          <w:color w:val="0000CC"/>
          <w:sz w:val="28"/>
          <w:szCs w:val="24"/>
          <w:lang w:val="en-US"/>
        </w:rPr>
        <w:t>SŠ “Mileva Marić A</w:t>
      </w:r>
      <w:r w:rsidR="008968AA" w:rsidRPr="003A7331">
        <w:rPr>
          <w:rFonts w:ascii="Times New Roman" w:eastAsia="Times New Roman" w:hAnsi="Times New Roman" w:cs="Times New Roman"/>
          <w:b/>
          <w:bCs/>
          <w:color w:val="0000CC"/>
          <w:sz w:val="28"/>
          <w:szCs w:val="24"/>
          <w:lang w:val="en-US"/>
        </w:rPr>
        <w:t>j</w:t>
      </w:r>
      <w:r w:rsidRPr="003A7331">
        <w:rPr>
          <w:rFonts w:ascii="Times New Roman" w:eastAsia="Times New Roman" w:hAnsi="Times New Roman" w:cs="Times New Roman"/>
          <w:b/>
          <w:bCs/>
          <w:color w:val="0000CC"/>
          <w:sz w:val="28"/>
          <w:szCs w:val="24"/>
          <w:lang w:val="en-US"/>
        </w:rPr>
        <w:t>nštajn”</w:t>
      </w:r>
      <w:r w:rsidR="008968AA" w:rsidRPr="003A7331">
        <w:rPr>
          <w:rFonts w:ascii="Times New Roman" w:eastAsia="Times New Roman" w:hAnsi="Times New Roman" w:cs="Times New Roman"/>
          <w:b/>
          <w:bCs/>
          <w:color w:val="0000CC"/>
          <w:sz w:val="28"/>
          <w:szCs w:val="24"/>
          <w:lang w:val="en-US"/>
        </w:rPr>
        <w:t>:</w:t>
      </w:r>
      <w:r w:rsidRPr="003A7331">
        <w:rPr>
          <w:rFonts w:ascii="Times New Roman" w:eastAsia="Times New Roman" w:hAnsi="Times New Roman" w:cs="Times New Roman"/>
          <w:b/>
          <w:bCs/>
          <w:color w:val="0000CC"/>
          <w:sz w:val="28"/>
          <w:szCs w:val="24"/>
          <w:lang w:val="en-US"/>
        </w:rPr>
        <w:t xml:space="preserve"> Izložba "Stogodišnjica Velikog rata"</w:t>
      </w:r>
    </w:p>
    <w:p w:rsidR="00955E6B" w:rsidRDefault="00955E6B" w:rsidP="00955E6B">
      <w:pPr>
        <w:spacing w:after="0" w:line="240" w:lineRule="auto"/>
        <w:jc w:val="both"/>
        <w:rPr>
          <w:rFonts w:ascii="Times New Roman" w:eastAsia="Times New Roman" w:hAnsi="Times New Roman" w:cs="Times New Roman"/>
          <w:bCs/>
          <w:sz w:val="24"/>
          <w:szCs w:val="24"/>
          <w:lang w:val="en-US"/>
        </w:rPr>
      </w:pPr>
    </w:p>
    <w:p w:rsidR="00955E6B" w:rsidRPr="00955E6B" w:rsidRDefault="00B70057" w:rsidP="00955E6B">
      <w:pPr>
        <w:spacing w:after="0" w:line="240" w:lineRule="auto"/>
        <w:jc w:val="both"/>
        <w:rPr>
          <w:rFonts w:ascii="Times New Roman" w:eastAsia="Times New Roman" w:hAnsi="Times New Roman" w:cs="Times New Roman"/>
          <w:bCs/>
          <w:sz w:val="24"/>
          <w:szCs w:val="24"/>
          <w:lang w:val="en-US"/>
        </w:rPr>
      </w:pPr>
      <w:r w:rsidRPr="00955E6B">
        <w:rPr>
          <w:rFonts w:ascii="Times New Roman" w:eastAsia="Times New Roman" w:hAnsi="Times New Roman" w:cs="Times New Roman"/>
          <w:bCs/>
          <w:sz w:val="24"/>
          <w:szCs w:val="24"/>
          <w:lang w:eastAsia="sr-Latn-RS"/>
        </w:rPr>
        <w:drawing>
          <wp:anchor distT="0" distB="0" distL="114300" distR="114300" simplePos="0" relativeHeight="251666432" behindDoc="1" locked="0" layoutInCell="1" allowOverlap="1" wp14:anchorId="5F45F7A7" wp14:editId="1A3AA2ED">
            <wp:simplePos x="0" y="0"/>
            <wp:positionH relativeFrom="column">
              <wp:posOffset>3467100</wp:posOffset>
            </wp:positionH>
            <wp:positionV relativeFrom="paragraph">
              <wp:posOffset>239395</wp:posOffset>
            </wp:positionV>
            <wp:extent cx="2438400" cy="1219200"/>
            <wp:effectExtent l="0" t="0" r="0" b="0"/>
            <wp:wrapTight wrapText="bothSides">
              <wp:wrapPolygon edited="0">
                <wp:start x="0" y="0"/>
                <wp:lineTo x="0" y="21263"/>
                <wp:lineTo x="21431" y="21263"/>
                <wp:lineTo x="21431" y="0"/>
                <wp:lineTo x="0" y="0"/>
              </wp:wrapPolygon>
            </wp:wrapTight>
            <wp:docPr id="8" name="Picture 8" descr="mmaricajnstajn.edu.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maricajnstajn.edu.rs"/>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438400"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00955E6B">
        <w:rPr>
          <w:rFonts w:ascii="Times New Roman" w:eastAsia="Times New Roman" w:hAnsi="Times New Roman" w:cs="Times New Roman"/>
          <w:bCs/>
          <w:sz w:val="24"/>
          <w:szCs w:val="24"/>
          <w:lang w:val="en-US"/>
        </w:rPr>
        <w:tab/>
      </w:r>
      <w:r w:rsidR="00955E6B" w:rsidRPr="00955E6B">
        <w:rPr>
          <w:rFonts w:ascii="Times New Roman" w:eastAsia="Times New Roman" w:hAnsi="Times New Roman" w:cs="Times New Roman"/>
          <w:bCs/>
          <w:sz w:val="24"/>
          <w:szCs w:val="24"/>
          <w:lang w:val="en-US"/>
        </w:rPr>
        <w:t>U srednjoj školi "Mileva Marić A</w:t>
      </w:r>
      <w:r w:rsidR="008968AA">
        <w:rPr>
          <w:rFonts w:ascii="Times New Roman" w:eastAsia="Times New Roman" w:hAnsi="Times New Roman" w:cs="Times New Roman"/>
          <w:bCs/>
          <w:sz w:val="24"/>
          <w:szCs w:val="24"/>
          <w:lang w:val="en-US"/>
        </w:rPr>
        <w:t>j</w:t>
      </w:r>
      <w:r w:rsidR="00955E6B" w:rsidRPr="00955E6B">
        <w:rPr>
          <w:rFonts w:ascii="Times New Roman" w:eastAsia="Times New Roman" w:hAnsi="Times New Roman" w:cs="Times New Roman"/>
          <w:bCs/>
          <w:sz w:val="24"/>
          <w:szCs w:val="24"/>
          <w:lang w:val="en-US"/>
        </w:rPr>
        <w:t>nštajn" u Novom Sadu izloženi su radovi sa konkursa "Svetosavlje i naše doba" na temu "Stogodišnjica Velikog rata". Tom prilikom dodeljene su nagrade za najuspešnije literarne, likovne i kaligrafske radove učenika osnovnih i srednjih škola.</w:t>
      </w:r>
      <w:r w:rsidR="00955E6B">
        <w:rPr>
          <w:rFonts w:ascii="Times New Roman" w:eastAsia="Times New Roman" w:hAnsi="Times New Roman" w:cs="Times New Roman"/>
          <w:bCs/>
          <w:sz w:val="24"/>
          <w:szCs w:val="24"/>
          <w:lang w:val="en-US"/>
        </w:rPr>
        <w:t xml:space="preserve"> </w:t>
      </w:r>
      <w:r w:rsidR="00955E6B" w:rsidRPr="00955E6B">
        <w:rPr>
          <w:rFonts w:ascii="Times New Roman" w:eastAsia="Times New Roman" w:hAnsi="Times New Roman" w:cs="Times New Roman"/>
          <w:bCs/>
          <w:sz w:val="24"/>
          <w:szCs w:val="24"/>
          <w:lang w:val="en-US"/>
        </w:rPr>
        <w:t>Na konkursu je učestvovalo oko 3.000 učenika iz Srbije, Republike Srpske i dijaspore. Učenici osnovnih i srednjih škola, izrazili su na svoj način impresije i doživljaje velike borbe za slobodu jednog malog balkanskog naroda.</w:t>
      </w:r>
      <w:r w:rsidR="00955E6B">
        <w:rPr>
          <w:rFonts w:ascii="Times New Roman" w:eastAsia="Times New Roman" w:hAnsi="Times New Roman" w:cs="Times New Roman"/>
          <w:bCs/>
          <w:sz w:val="24"/>
          <w:szCs w:val="24"/>
          <w:lang w:val="en-US"/>
        </w:rPr>
        <w:t xml:space="preserve"> </w:t>
      </w:r>
      <w:r w:rsidR="00955E6B" w:rsidRPr="00955E6B">
        <w:rPr>
          <w:rFonts w:ascii="Times New Roman" w:eastAsia="Times New Roman" w:hAnsi="Times New Roman" w:cs="Times New Roman"/>
          <w:bCs/>
          <w:sz w:val="24"/>
          <w:szCs w:val="24"/>
          <w:lang w:val="en-US"/>
        </w:rPr>
        <w:t>Organizatori konkursa su Ministarsvo prosvete,</w:t>
      </w:r>
      <w:r w:rsidR="008968AA">
        <w:rPr>
          <w:rFonts w:ascii="Times New Roman" w:eastAsia="Times New Roman" w:hAnsi="Times New Roman" w:cs="Times New Roman"/>
          <w:bCs/>
          <w:sz w:val="24"/>
          <w:szCs w:val="24"/>
          <w:lang w:val="en-US"/>
        </w:rPr>
        <w:t xml:space="preserve"> </w:t>
      </w:r>
      <w:r w:rsidR="00955E6B" w:rsidRPr="00955E6B">
        <w:rPr>
          <w:rFonts w:ascii="Times New Roman" w:eastAsia="Times New Roman" w:hAnsi="Times New Roman" w:cs="Times New Roman"/>
          <w:bCs/>
          <w:sz w:val="24"/>
          <w:szCs w:val="24"/>
          <w:lang w:val="en-US"/>
        </w:rPr>
        <w:t>Kolo srpskih sestara,Odbor za veronauku Eparhije Bačke i Udruženje Vojvođanskih učitelja.</w:t>
      </w:r>
      <w:r w:rsidR="00955E6B">
        <w:rPr>
          <w:rFonts w:ascii="Times New Roman" w:eastAsia="Times New Roman" w:hAnsi="Times New Roman" w:cs="Times New Roman"/>
          <w:bCs/>
          <w:sz w:val="24"/>
          <w:szCs w:val="24"/>
          <w:lang w:val="en-US"/>
        </w:rPr>
        <w:t xml:space="preserve"> </w:t>
      </w:r>
      <w:r w:rsidR="00955E6B" w:rsidRPr="00955E6B">
        <w:rPr>
          <w:rFonts w:ascii="Times New Roman" w:eastAsia="Times New Roman" w:hAnsi="Times New Roman" w:cs="Times New Roman"/>
          <w:bCs/>
          <w:sz w:val="24"/>
          <w:szCs w:val="24"/>
          <w:lang w:val="en-US"/>
        </w:rPr>
        <w:t>Izložba „Svetosavlje i naše doba“ organizuje se po 23 put.</w:t>
      </w:r>
      <w:r w:rsidR="008968AA">
        <w:rPr>
          <w:rFonts w:ascii="Times New Roman" w:eastAsia="Times New Roman" w:hAnsi="Times New Roman" w:cs="Times New Roman"/>
          <w:bCs/>
          <w:sz w:val="24"/>
          <w:szCs w:val="24"/>
          <w:lang w:val="en-US"/>
        </w:rPr>
        <w:tab/>
      </w:r>
      <w:r w:rsidR="008968AA" w:rsidRPr="008968AA">
        <w:t xml:space="preserve"> </w:t>
      </w:r>
      <w:hyperlink r:id="rId23" w:history="1">
        <w:r w:rsidR="008968AA" w:rsidRPr="008231A8">
          <w:rPr>
            <w:rStyle w:val="Hyperlink"/>
            <w:rFonts w:ascii="Times New Roman" w:eastAsia="Times New Roman" w:hAnsi="Times New Roman" w:cs="Times New Roman"/>
            <w:bCs/>
            <w:sz w:val="24"/>
            <w:szCs w:val="24"/>
            <w:lang w:val="en-US"/>
          </w:rPr>
          <w:t>https://www.youtube.com/watch?v=tNeKlxozBAw</w:t>
        </w:r>
      </w:hyperlink>
      <w:r w:rsidR="008968AA">
        <w:rPr>
          <w:rFonts w:ascii="Times New Roman" w:eastAsia="Times New Roman" w:hAnsi="Times New Roman" w:cs="Times New Roman"/>
          <w:bCs/>
          <w:sz w:val="24"/>
          <w:szCs w:val="24"/>
          <w:lang w:val="en-US"/>
        </w:rPr>
        <w:t xml:space="preserve"> </w:t>
      </w:r>
    </w:p>
    <w:p w:rsidR="001123F3" w:rsidRPr="001123F3" w:rsidRDefault="001123F3" w:rsidP="00AF37EE">
      <w:pPr>
        <w:spacing w:after="0" w:line="240" w:lineRule="auto"/>
        <w:jc w:val="both"/>
        <w:rPr>
          <w:rFonts w:ascii="Times New Roman" w:eastAsia="Times New Roman" w:hAnsi="Times New Roman" w:cs="Times New Roman"/>
          <w:bCs/>
          <w:sz w:val="24"/>
          <w:szCs w:val="24"/>
        </w:rPr>
      </w:pPr>
    </w:p>
    <w:p w:rsidR="00D473CD" w:rsidRPr="00D473CD" w:rsidRDefault="00D473CD" w:rsidP="00D473CD">
      <w:pPr>
        <w:spacing w:after="0" w:line="240" w:lineRule="auto"/>
        <w:jc w:val="center"/>
        <w:rPr>
          <w:rFonts w:ascii="Times New Roman" w:eastAsia="Times New Roman" w:hAnsi="Times New Roman" w:cs="Times New Roman"/>
          <w:b/>
          <w:bCs/>
          <w:color w:val="0000CC"/>
          <w:sz w:val="28"/>
          <w:szCs w:val="24"/>
        </w:rPr>
      </w:pPr>
      <w:r w:rsidRPr="00D473CD">
        <w:rPr>
          <w:rFonts w:ascii="Times New Roman" w:eastAsia="Times New Roman" w:hAnsi="Times New Roman" w:cs="Times New Roman"/>
          <w:b/>
          <w:bCs/>
          <w:color w:val="0000CC"/>
          <w:sz w:val="28"/>
          <w:szCs w:val="24"/>
        </w:rPr>
        <w:t xml:space="preserve">Projekat ANTARES: </w:t>
      </w:r>
      <w:r>
        <w:rPr>
          <w:rFonts w:ascii="Times New Roman" w:eastAsia="Times New Roman" w:hAnsi="Times New Roman" w:cs="Times New Roman"/>
          <w:b/>
          <w:bCs/>
          <w:color w:val="0000CC"/>
          <w:sz w:val="28"/>
          <w:szCs w:val="24"/>
        </w:rPr>
        <w:t>30.000.000 €</w:t>
      </w:r>
      <w:r w:rsidR="001123F3" w:rsidRPr="00D473CD">
        <w:rPr>
          <w:rFonts w:ascii="Times New Roman" w:eastAsia="Times New Roman" w:hAnsi="Times New Roman" w:cs="Times New Roman"/>
          <w:b/>
          <w:bCs/>
          <w:color w:val="0000CC"/>
          <w:sz w:val="28"/>
          <w:szCs w:val="24"/>
        </w:rPr>
        <w:t xml:space="preserve"> za budući naučni centar</w:t>
      </w:r>
      <w:r w:rsidRPr="00D473CD">
        <w:rPr>
          <w:rFonts w:ascii="Times New Roman" w:eastAsia="Times New Roman" w:hAnsi="Times New Roman" w:cs="Times New Roman"/>
          <w:b/>
          <w:bCs/>
          <w:color w:val="0000CC"/>
          <w:sz w:val="28"/>
          <w:szCs w:val="24"/>
        </w:rPr>
        <w:t xml:space="preserve"> </w:t>
      </w:r>
    </w:p>
    <w:p w:rsidR="001123F3" w:rsidRPr="001123F3" w:rsidRDefault="001123F3" w:rsidP="00AF37EE">
      <w:pPr>
        <w:spacing w:after="0" w:line="240" w:lineRule="auto"/>
        <w:jc w:val="both"/>
        <w:rPr>
          <w:rFonts w:ascii="Times New Roman" w:eastAsia="Times New Roman" w:hAnsi="Times New Roman" w:cs="Times New Roman"/>
          <w:bCs/>
          <w:sz w:val="24"/>
          <w:szCs w:val="24"/>
        </w:rPr>
      </w:pPr>
    </w:p>
    <w:p w:rsidR="00D473CD" w:rsidRDefault="00D473CD" w:rsidP="00AF37EE">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ab/>
      </w:r>
      <w:r w:rsidR="001123F3" w:rsidRPr="00D473CD">
        <w:rPr>
          <w:rFonts w:ascii="Times New Roman" w:eastAsia="Times New Roman" w:hAnsi="Times New Roman" w:cs="Times New Roman"/>
          <w:bCs/>
          <w:sz w:val="24"/>
          <w:szCs w:val="24"/>
        </w:rPr>
        <w:t>U Rektoratu Univerziteta Novi Sad je predstavljen projekat novosadskih istraživača koji je osvojio sredstva iz Horizon 2020 Teaming programa, i tako postao prvi je kome je to u Srbiji pošlo za rukom.</w:t>
      </w:r>
      <w:r>
        <w:rPr>
          <w:rFonts w:ascii="Times New Roman" w:eastAsia="Times New Roman" w:hAnsi="Times New Roman" w:cs="Times New Roman"/>
          <w:bCs/>
          <w:sz w:val="24"/>
          <w:szCs w:val="24"/>
        </w:rPr>
        <w:t xml:space="preserve"> </w:t>
      </w:r>
      <w:r w:rsidR="001123F3" w:rsidRPr="001123F3">
        <w:rPr>
          <w:rFonts w:ascii="Times New Roman" w:eastAsia="Times New Roman" w:hAnsi="Times New Roman" w:cs="Times New Roman"/>
          <w:bCs/>
          <w:sz w:val="24"/>
          <w:szCs w:val="24"/>
        </w:rPr>
        <w:t>Reč je o projektu ANTARES (Centre of Excellence for Advanced Technologies in Sustainable Agriculture and Food Security) koji ima za cilj da postojeći BioSense centar na Univerzitetu u Novom Sadu razvije u Evropski centar izvrsnosti za napredne tehnologije u oblasti održive poljoprivrede i bezbednosti hrane.</w:t>
      </w:r>
      <w:r>
        <w:rPr>
          <w:rFonts w:ascii="Times New Roman" w:eastAsia="Times New Roman" w:hAnsi="Times New Roman" w:cs="Times New Roman"/>
          <w:bCs/>
          <w:sz w:val="24"/>
          <w:szCs w:val="24"/>
        </w:rPr>
        <w:t xml:space="preserve"> </w:t>
      </w:r>
      <w:r w:rsidR="001123F3" w:rsidRPr="001123F3">
        <w:rPr>
          <w:rFonts w:ascii="Times New Roman" w:eastAsia="Times New Roman" w:hAnsi="Times New Roman" w:cs="Times New Roman"/>
          <w:bCs/>
          <w:sz w:val="24"/>
          <w:szCs w:val="24"/>
        </w:rPr>
        <w:t>Program Teaming, jedan od instrumenata novog evropskog programa finansiranja Horizonta 2020. koji ima za cilj da osnaži evropsku nauku tako što će u manje razvijenim regionima finansijski podržati unapređenje postojećih ili osnivanje novih naučnih institucija, kroz pažljivo osmišljen program međunarodne saradnje.</w:t>
      </w:r>
      <w:r>
        <w:rPr>
          <w:rFonts w:ascii="Times New Roman" w:eastAsia="Times New Roman" w:hAnsi="Times New Roman" w:cs="Times New Roman"/>
          <w:bCs/>
          <w:sz w:val="24"/>
          <w:szCs w:val="24"/>
        </w:rPr>
        <w:t xml:space="preserve"> </w:t>
      </w:r>
      <w:r w:rsidR="001123F3" w:rsidRPr="001123F3">
        <w:rPr>
          <w:rFonts w:ascii="Times New Roman" w:eastAsia="Times New Roman" w:hAnsi="Times New Roman" w:cs="Times New Roman"/>
          <w:bCs/>
          <w:sz w:val="24"/>
          <w:szCs w:val="24"/>
        </w:rPr>
        <w:t xml:space="preserve">Uspeh je ogroman jer od 169 predloženih projekata evropskih naučnih centara iz svih delova </w:t>
      </w:r>
      <w:r w:rsidR="001123F3" w:rsidRPr="001123F3">
        <w:rPr>
          <w:rFonts w:ascii="Times New Roman" w:eastAsia="Times New Roman" w:hAnsi="Times New Roman" w:cs="Times New Roman"/>
          <w:bCs/>
          <w:sz w:val="24"/>
          <w:szCs w:val="24"/>
        </w:rPr>
        <w:lastRenderedPageBreak/>
        <w:t>Evrope, pristiglih na konkurs Evropske komisije za ova sredstva, uspeo da bude jedan od 20 koji će dobiti novac za rad. Među izabranima, na izvanrednom 14. mestu našao se i konzorcijum na čelu s Novosadskim univerzitetom, a cilj projekta je razvoj savremenog naučnog centra u Novom Sadu. Predloženi budžet za realizaciju ovog projekta iznosi 433.000 evra u prvoj i 29 miliona evra u drugoj fazi.</w:t>
      </w:r>
    </w:p>
    <w:p w:rsidR="001123F3" w:rsidRPr="001123F3" w:rsidRDefault="00D473CD" w:rsidP="00AF37EE">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1123F3" w:rsidRPr="001123F3">
        <w:rPr>
          <w:rFonts w:ascii="Times New Roman" w:eastAsia="Times New Roman" w:hAnsi="Times New Roman" w:cs="Times New Roman"/>
          <w:bCs/>
          <w:sz w:val="24"/>
          <w:szCs w:val="24"/>
        </w:rPr>
        <w:t>Ovim projektom koji će u budućnosti predstavljati novo naučno lice Srbije, ukazuje se na visoke mogućnosti domaće pameti i njenu praktičnu primenu u razvoju savremenih naučno-tehničkih dostignuća, baziranih na sintezi informacionih, telekomunikacionih i nanotehnologija.</w:t>
      </w:r>
      <w:r w:rsidR="00955E6B">
        <w:rPr>
          <w:rFonts w:ascii="Times New Roman" w:eastAsia="Times New Roman" w:hAnsi="Times New Roman" w:cs="Times New Roman"/>
          <w:bCs/>
          <w:sz w:val="24"/>
          <w:szCs w:val="24"/>
        </w:rPr>
        <w:t xml:space="preserve"> </w:t>
      </w:r>
      <w:r w:rsidR="001123F3" w:rsidRPr="001123F3">
        <w:rPr>
          <w:rFonts w:ascii="Times New Roman" w:eastAsia="Times New Roman" w:hAnsi="Times New Roman" w:cs="Times New Roman"/>
          <w:bCs/>
          <w:sz w:val="24"/>
          <w:szCs w:val="24"/>
        </w:rPr>
        <w:t>Njihova objedinjena primena biće nezaobilazna u budućnosti poljoprivrede i ekologije. Postojeći BioSense centar radi, pored ostalog, na ravoju niza tipova senzora koji će naći široku primenu u ovim oblastima.</w:t>
      </w:r>
    </w:p>
    <w:p w:rsidR="00D473CD" w:rsidRDefault="00D473CD" w:rsidP="00AF37EE">
      <w:pPr>
        <w:spacing w:after="0" w:line="240" w:lineRule="auto"/>
        <w:jc w:val="both"/>
        <w:rPr>
          <w:rFonts w:ascii="Times New Roman" w:eastAsia="Times New Roman" w:hAnsi="Times New Roman" w:cs="Times New Roman"/>
          <w:bCs/>
          <w:sz w:val="24"/>
          <w:szCs w:val="24"/>
        </w:rPr>
      </w:pPr>
    </w:p>
    <w:p w:rsidR="00D473CD" w:rsidRPr="00D473CD" w:rsidRDefault="00D473CD" w:rsidP="00D473CD">
      <w:pPr>
        <w:spacing w:after="0" w:line="240" w:lineRule="auto"/>
        <w:jc w:val="center"/>
        <w:rPr>
          <w:rFonts w:ascii="Times New Roman" w:eastAsia="Times New Roman" w:hAnsi="Times New Roman" w:cs="Times New Roman"/>
          <w:b/>
          <w:bCs/>
          <w:color w:val="0000CC"/>
          <w:sz w:val="28"/>
          <w:szCs w:val="24"/>
        </w:rPr>
      </w:pPr>
      <w:r w:rsidRPr="00D473CD">
        <w:rPr>
          <w:rFonts w:ascii="Times New Roman" w:eastAsia="Times New Roman" w:hAnsi="Times New Roman" w:cs="Times New Roman"/>
          <w:b/>
          <w:bCs/>
          <w:color w:val="0000CC"/>
          <w:sz w:val="28"/>
          <w:szCs w:val="24"/>
        </w:rPr>
        <w:t>ANTARES: Nanotehnologija u našem komšiluku</w:t>
      </w:r>
    </w:p>
    <w:p w:rsidR="00D473CD" w:rsidRDefault="00D473CD" w:rsidP="00AF37EE">
      <w:pPr>
        <w:spacing w:after="0" w:line="240" w:lineRule="auto"/>
        <w:jc w:val="both"/>
        <w:rPr>
          <w:rFonts w:ascii="Times New Roman" w:eastAsia="Times New Roman" w:hAnsi="Times New Roman" w:cs="Times New Roman"/>
          <w:bCs/>
          <w:sz w:val="24"/>
          <w:szCs w:val="24"/>
        </w:rPr>
      </w:pPr>
    </w:p>
    <w:p w:rsidR="00955E6B" w:rsidRDefault="00955E6B" w:rsidP="00955E6B">
      <w:pPr>
        <w:spacing w:after="0" w:line="240" w:lineRule="auto"/>
        <w:jc w:val="both"/>
        <w:rPr>
          <w:rFonts w:ascii="Times New Roman" w:eastAsia="Times New Roman" w:hAnsi="Times New Roman" w:cs="Times New Roman"/>
          <w:bCs/>
          <w:sz w:val="24"/>
          <w:szCs w:val="24"/>
        </w:rPr>
      </w:pPr>
      <w:r w:rsidRPr="0045250C">
        <w:rPr>
          <w:rFonts w:ascii="Arial" w:eastAsia="Times New Roman" w:hAnsi="Arial" w:cs="Arial"/>
          <w:color w:val="000000"/>
          <w:sz w:val="24"/>
          <w:szCs w:val="24"/>
          <w:lang w:eastAsia="sr-Latn-RS"/>
        </w:rPr>
        <w:drawing>
          <wp:anchor distT="0" distB="0" distL="114300" distR="114300" simplePos="0" relativeHeight="251665408" behindDoc="0" locked="0" layoutInCell="1" allowOverlap="1" wp14:anchorId="4A29EF47" wp14:editId="45CD4C96">
            <wp:simplePos x="0" y="0"/>
            <wp:positionH relativeFrom="column">
              <wp:posOffset>3276600</wp:posOffset>
            </wp:positionH>
            <wp:positionV relativeFrom="paragraph">
              <wp:posOffset>207645</wp:posOffset>
            </wp:positionV>
            <wp:extent cx="2667000" cy="1333500"/>
            <wp:effectExtent l="0" t="0" r="0" b="0"/>
            <wp:wrapSquare wrapText="bothSides"/>
            <wp:docPr id="5" name="Picture 5" descr="biosensecenter.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osensecenter.com"/>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66700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sidR="00D473CD">
        <w:rPr>
          <w:rFonts w:ascii="Times New Roman" w:eastAsia="Times New Roman" w:hAnsi="Times New Roman" w:cs="Times New Roman"/>
          <w:bCs/>
          <w:sz w:val="24"/>
          <w:szCs w:val="24"/>
        </w:rPr>
        <w:tab/>
      </w:r>
      <w:r w:rsidR="001123F3" w:rsidRPr="001123F3">
        <w:rPr>
          <w:rFonts w:ascii="Times New Roman" w:eastAsia="Times New Roman" w:hAnsi="Times New Roman" w:cs="Times New Roman"/>
          <w:bCs/>
          <w:sz w:val="24"/>
          <w:szCs w:val="24"/>
        </w:rPr>
        <w:t>Predstavljajući projekat, koordinatorka projekta ANTARES dr Vesna Crnojević Bengin iz BioSense centra Univerziteta u Novom Sadu, istakla je da BioSense razvija naučna istraživanja u više oblasti: mikro i nanoelektronici, veštačkoj inteligenciji, telekomunikacijama i obradi signala, s ciljem da razvije nove tehnologije koje će povećati efikasnost poljoprovredne proizvodnje, ali i stimulisati preduzetništvo, uposlenost i privredni rast.</w:t>
      </w:r>
      <w:r w:rsidR="00D473CD">
        <w:rPr>
          <w:rFonts w:ascii="Times New Roman" w:eastAsia="Times New Roman" w:hAnsi="Times New Roman" w:cs="Times New Roman"/>
          <w:bCs/>
          <w:sz w:val="24"/>
          <w:szCs w:val="24"/>
        </w:rPr>
        <w:t xml:space="preserve"> </w:t>
      </w:r>
      <w:r w:rsidR="001123F3" w:rsidRPr="001123F3">
        <w:rPr>
          <w:rFonts w:ascii="Times New Roman" w:eastAsia="Times New Roman" w:hAnsi="Times New Roman" w:cs="Times New Roman"/>
          <w:bCs/>
          <w:sz w:val="24"/>
          <w:szCs w:val="24"/>
        </w:rPr>
        <w:t>O ovom velikom uspehu tima novosadskih naučnika, i značaju projekta, govorili su v.d. rektora Univerziteta u Novom Sadu Radovan Pejanović, državni sekretar u Ministarstvu prosvete, nauke i tehnološkog razvoja Aleksandar Belić, pokrajinski sekretar za nauku i tehnološki razvoj Vladimir Pavlov i direktorka Centra za promociju nauke Aleksandra Drecun.</w:t>
      </w:r>
    </w:p>
    <w:p w:rsidR="00955E6B" w:rsidRDefault="00955E6B" w:rsidP="00955E6B">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1123F3" w:rsidRPr="001123F3">
        <w:rPr>
          <w:rFonts w:ascii="Times New Roman" w:eastAsia="Times New Roman" w:hAnsi="Times New Roman" w:cs="Times New Roman"/>
          <w:bCs/>
          <w:sz w:val="24"/>
          <w:szCs w:val="24"/>
        </w:rPr>
        <w:t> </w:t>
      </w:r>
      <w:r w:rsidRPr="00955E6B">
        <w:rPr>
          <w:rFonts w:ascii="Times New Roman" w:eastAsia="Times New Roman" w:hAnsi="Times New Roman" w:cs="Times New Roman"/>
          <w:bCs/>
          <w:sz w:val="24"/>
          <w:szCs w:val="24"/>
        </w:rPr>
        <w:t>"To je za nas neverovatna prilika. Sam taj osećaj da će nešto što ćete raditi otići u svemir, putovati beskonačno daleko i trajati večno, ispunjava nas velikim ponosom i našim istraživačima pruža neverovatne mogućnosti", kaže profesorka Crnojević Bengin</w:t>
      </w:r>
      <w:r w:rsidR="003A7331">
        <w:rPr>
          <w:rFonts w:ascii="Times New Roman" w:eastAsia="Times New Roman" w:hAnsi="Times New Roman" w:cs="Times New Roman"/>
          <w:bCs/>
          <w:sz w:val="24"/>
          <w:szCs w:val="24"/>
        </w:rPr>
        <w:t xml:space="preserve">, koja je rukovodilac projekta </w:t>
      </w:r>
      <w:r w:rsidRPr="00955E6B">
        <w:rPr>
          <w:rFonts w:ascii="Times New Roman" w:eastAsia="Times New Roman" w:hAnsi="Times New Roman" w:cs="Times New Roman"/>
          <w:bCs/>
          <w:sz w:val="24"/>
          <w:szCs w:val="24"/>
        </w:rPr>
        <w:t>Antares.</w:t>
      </w:r>
      <w:r>
        <w:rPr>
          <w:rFonts w:ascii="Times New Roman" w:eastAsia="Times New Roman" w:hAnsi="Times New Roman" w:cs="Times New Roman"/>
          <w:bCs/>
          <w:sz w:val="24"/>
          <w:szCs w:val="24"/>
        </w:rPr>
        <w:t xml:space="preserve"> </w:t>
      </w:r>
      <w:r w:rsidRPr="00955E6B">
        <w:rPr>
          <w:rFonts w:ascii="Times New Roman" w:eastAsia="Times New Roman" w:hAnsi="Times New Roman" w:cs="Times New Roman"/>
          <w:bCs/>
          <w:sz w:val="24"/>
          <w:szCs w:val="24"/>
        </w:rPr>
        <w:t>Biosens centar sa ukupno 68 vrhunskih istraživača, koji postoji i uspešno radi osam godina, dobio je nedavno projekat Antares u okviru Timing poziva Evropske komisije (EK) i to u izuzetno oštroj konkurenciji naučnih ins</w:t>
      </w:r>
      <w:r>
        <w:rPr>
          <w:rFonts w:ascii="Times New Roman" w:eastAsia="Times New Roman" w:hAnsi="Times New Roman" w:cs="Times New Roman"/>
          <w:bCs/>
          <w:sz w:val="24"/>
          <w:szCs w:val="24"/>
        </w:rPr>
        <w:t xml:space="preserve">titucija iz zemalja članica EU. </w:t>
      </w:r>
      <w:r w:rsidRPr="00955E6B">
        <w:rPr>
          <w:rFonts w:ascii="Times New Roman" w:eastAsia="Times New Roman" w:hAnsi="Times New Roman" w:cs="Times New Roman"/>
          <w:bCs/>
          <w:sz w:val="24"/>
          <w:szCs w:val="24"/>
        </w:rPr>
        <w:t>"To je zaista jedan elitni projekat kojim EK želi da izabere i stvori desetak evropskih Centara izvrsnosti što znači da naša zemlja i naša nauka imaju veliku šansu da budu na mapi evropskih vrhunskih naučnih istraživ</w:t>
      </w:r>
      <w:r>
        <w:rPr>
          <w:rFonts w:ascii="Times New Roman" w:eastAsia="Times New Roman" w:hAnsi="Times New Roman" w:cs="Times New Roman"/>
          <w:bCs/>
          <w:sz w:val="24"/>
          <w:szCs w:val="24"/>
        </w:rPr>
        <w:t xml:space="preserve">anja", naglasila je profesorka. </w:t>
      </w:r>
      <w:r w:rsidRPr="00955E6B">
        <w:rPr>
          <w:rFonts w:ascii="Times New Roman" w:eastAsia="Times New Roman" w:hAnsi="Times New Roman" w:cs="Times New Roman"/>
          <w:bCs/>
          <w:sz w:val="24"/>
          <w:szCs w:val="24"/>
        </w:rPr>
        <w:t>EK će, kako je podsetila, taj projekat u prvoj fazi finansirati sa oko pola miliona evra a nakon ocene biznis plana koji će joj dostaviti Biosens centar, očekuje se čak 30 miliona evra za novu opremu i otvaranje novi</w:t>
      </w:r>
      <w:r>
        <w:rPr>
          <w:rFonts w:ascii="Times New Roman" w:eastAsia="Times New Roman" w:hAnsi="Times New Roman" w:cs="Times New Roman"/>
          <w:bCs/>
          <w:sz w:val="24"/>
          <w:szCs w:val="24"/>
        </w:rPr>
        <w:t>h radnih mesta u oblasti nauke.</w:t>
      </w:r>
    </w:p>
    <w:p w:rsidR="001123F3" w:rsidRDefault="00955E6B" w:rsidP="00955E6B">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955E6B">
        <w:rPr>
          <w:rFonts w:ascii="Times New Roman" w:eastAsia="Times New Roman" w:hAnsi="Times New Roman" w:cs="Times New Roman"/>
          <w:bCs/>
          <w:sz w:val="24"/>
          <w:szCs w:val="24"/>
        </w:rPr>
        <w:t>To će, kako ističe profesorka, značajno doprineti usporavanju odliva mozgova odnosno odlasku iz Srbije mladih i izuzetno talentovanih naučnika i struč</w:t>
      </w:r>
      <w:r>
        <w:rPr>
          <w:rFonts w:ascii="Times New Roman" w:eastAsia="Times New Roman" w:hAnsi="Times New Roman" w:cs="Times New Roman"/>
          <w:bCs/>
          <w:sz w:val="24"/>
          <w:szCs w:val="24"/>
        </w:rPr>
        <w:t xml:space="preserve">njaka. </w:t>
      </w:r>
      <w:r w:rsidRPr="00955E6B">
        <w:rPr>
          <w:rFonts w:ascii="Times New Roman" w:eastAsia="Times New Roman" w:hAnsi="Times New Roman" w:cs="Times New Roman"/>
          <w:bCs/>
          <w:sz w:val="24"/>
          <w:szCs w:val="24"/>
        </w:rPr>
        <w:t>Ona je napomenula da Biosens centar, koji je do sada ostvario više od 20 međunarodnih projekata, ne samo da je uspeo da u našoj zemlji zadrži više od 60 mladih kadrova nego i uspešno privlači naše istraživače iz inostranstva da se vra</w:t>
      </w:r>
      <w:r>
        <w:rPr>
          <w:rFonts w:ascii="Times New Roman" w:eastAsia="Times New Roman" w:hAnsi="Times New Roman" w:cs="Times New Roman"/>
          <w:bCs/>
          <w:sz w:val="24"/>
          <w:szCs w:val="24"/>
        </w:rPr>
        <w:t xml:space="preserve">te pa čak zapošljava i strance. </w:t>
      </w:r>
      <w:r w:rsidRPr="00955E6B">
        <w:rPr>
          <w:rFonts w:ascii="Times New Roman" w:eastAsia="Times New Roman" w:hAnsi="Times New Roman" w:cs="Times New Roman"/>
          <w:bCs/>
          <w:sz w:val="24"/>
          <w:szCs w:val="24"/>
        </w:rPr>
        <w:t xml:space="preserve">"Kroz projekat Antares, čiji je jedan od osnovnih ciljeva transver znanja iz nauke u privredu, pre svega u poljoprivredu, </w:t>
      </w:r>
      <w:r w:rsidRPr="00955E6B">
        <w:rPr>
          <w:rFonts w:ascii="Times New Roman" w:eastAsia="Times New Roman" w:hAnsi="Times New Roman" w:cs="Times New Roman"/>
          <w:bCs/>
          <w:sz w:val="24"/>
          <w:szCs w:val="24"/>
        </w:rPr>
        <w:lastRenderedPageBreak/>
        <w:t>pruža se ogromna šansa pre svega srpskoj nauci ali će od toga velike koristi imati i naše okruženje", ističe profesorka.</w:t>
      </w:r>
      <w:r>
        <w:rPr>
          <w:rFonts w:ascii="Times New Roman" w:eastAsia="Times New Roman" w:hAnsi="Times New Roman" w:cs="Times New Roman"/>
          <w:bCs/>
          <w:sz w:val="24"/>
          <w:szCs w:val="24"/>
        </w:rPr>
        <w:t xml:space="preserve"> </w:t>
      </w:r>
      <w:r w:rsidRPr="00955E6B">
        <w:rPr>
          <w:rFonts w:ascii="Times New Roman" w:eastAsia="Times New Roman" w:hAnsi="Times New Roman" w:cs="Times New Roman"/>
          <w:b/>
          <w:bCs/>
          <w:i/>
          <w:color w:val="0000CC"/>
          <w:sz w:val="24"/>
          <w:szCs w:val="24"/>
        </w:rPr>
        <w:t>(</w:t>
      </w:r>
      <w:r>
        <w:rPr>
          <w:rFonts w:ascii="Times New Roman" w:eastAsia="Times New Roman" w:hAnsi="Times New Roman" w:cs="Times New Roman"/>
          <w:b/>
          <w:bCs/>
          <w:i/>
          <w:color w:val="0000CC"/>
          <w:sz w:val="24"/>
          <w:szCs w:val="24"/>
        </w:rPr>
        <w:t>→</w:t>
      </w:r>
      <w:r w:rsidRPr="00955E6B">
        <w:rPr>
          <w:rFonts w:ascii="Times New Roman" w:eastAsia="Times New Roman" w:hAnsi="Times New Roman" w:cs="Times New Roman"/>
          <w:b/>
          <w:bCs/>
          <w:i/>
          <w:color w:val="0000CC"/>
          <w:sz w:val="24"/>
          <w:szCs w:val="24"/>
        </w:rPr>
        <w:t>Press Clipping)</w:t>
      </w:r>
    </w:p>
    <w:p w:rsidR="00955E6B" w:rsidRPr="00955E6B" w:rsidRDefault="00955E6B" w:rsidP="00955E6B">
      <w:pPr>
        <w:spacing w:after="0" w:line="240" w:lineRule="auto"/>
        <w:jc w:val="both"/>
        <w:rPr>
          <w:rFonts w:ascii="Times New Roman" w:eastAsia="Times New Roman" w:hAnsi="Times New Roman" w:cs="Times New Roman"/>
          <w:bCs/>
          <w:sz w:val="24"/>
          <w:szCs w:val="24"/>
        </w:rPr>
      </w:pPr>
    </w:p>
    <w:p w:rsidR="001123F3" w:rsidRPr="00D473CD" w:rsidRDefault="001123F3" w:rsidP="00D473CD">
      <w:pPr>
        <w:spacing w:after="0" w:line="240" w:lineRule="auto"/>
        <w:jc w:val="center"/>
        <w:rPr>
          <w:rFonts w:ascii="Times New Roman" w:eastAsia="Times New Roman" w:hAnsi="Times New Roman" w:cs="Times New Roman"/>
          <w:bCs/>
          <w:color w:val="0000CC"/>
          <w:sz w:val="28"/>
          <w:szCs w:val="24"/>
        </w:rPr>
      </w:pPr>
      <w:r w:rsidRPr="00D473CD">
        <w:rPr>
          <w:rFonts w:ascii="Times New Roman" w:eastAsia="Times New Roman" w:hAnsi="Times New Roman" w:cs="Times New Roman"/>
          <w:b/>
          <w:bCs/>
          <w:color w:val="0000CC"/>
          <w:sz w:val="28"/>
          <w:szCs w:val="24"/>
        </w:rPr>
        <w:t>Na</w:t>
      </w:r>
      <w:r w:rsidRPr="00D473CD">
        <w:rPr>
          <w:rFonts w:ascii="Times New Roman" w:eastAsia="Times New Roman" w:hAnsi="Times New Roman" w:cs="Times New Roman"/>
          <w:bCs/>
          <w:color w:val="0000CC"/>
          <w:sz w:val="28"/>
          <w:szCs w:val="24"/>
        </w:rPr>
        <w:t> </w:t>
      </w:r>
      <w:r w:rsidRPr="00D473CD">
        <w:rPr>
          <w:rFonts w:ascii="Times New Roman" w:eastAsia="Times New Roman" w:hAnsi="Times New Roman" w:cs="Times New Roman"/>
          <w:b/>
          <w:bCs/>
          <w:color w:val="0000CC"/>
          <w:sz w:val="28"/>
          <w:szCs w:val="24"/>
        </w:rPr>
        <w:t>redu</w:t>
      </w:r>
      <w:r w:rsidRPr="00D473CD">
        <w:rPr>
          <w:rFonts w:ascii="Times New Roman" w:eastAsia="Times New Roman" w:hAnsi="Times New Roman" w:cs="Times New Roman"/>
          <w:bCs/>
          <w:color w:val="0000CC"/>
          <w:sz w:val="28"/>
          <w:szCs w:val="24"/>
        </w:rPr>
        <w:t> </w:t>
      </w:r>
      <w:r w:rsidRPr="00D473CD">
        <w:rPr>
          <w:rFonts w:ascii="Times New Roman" w:eastAsia="Times New Roman" w:hAnsi="Times New Roman" w:cs="Times New Roman"/>
          <w:b/>
          <w:bCs/>
          <w:color w:val="0000CC"/>
          <w:sz w:val="28"/>
          <w:szCs w:val="24"/>
        </w:rPr>
        <w:t>izučavanje</w:t>
      </w:r>
      <w:r w:rsidRPr="00D473CD">
        <w:rPr>
          <w:rFonts w:ascii="Times New Roman" w:eastAsia="Times New Roman" w:hAnsi="Times New Roman" w:cs="Times New Roman"/>
          <w:bCs/>
          <w:color w:val="0000CC"/>
          <w:sz w:val="28"/>
          <w:szCs w:val="24"/>
        </w:rPr>
        <w:t> </w:t>
      </w:r>
      <w:r w:rsidRPr="00D473CD">
        <w:rPr>
          <w:rFonts w:ascii="Times New Roman" w:eastAsia="Times New Roman" w:hAnsi="Times New Roman" w:cs="Times New Roman"/>
          <w:b/>
          <w:bCs/>
          <w:color w:val="0000CC"/>
          <w:sz w:val="28"/>
          <w:szCs w:val="24"/>
        </w:rPr>
        <w:t>Jupitera</w:t>
      </w:r>
    </w:p>
    <w:p w:rsidR="00D473CD" w:rsidRDefault="00D473CD" w:rsidP="00AF37EE">
      <w:pPr>
        <w:spacing w:after="0" w:line="240" w:lineRule="auto"/>
        <w:jc w:val="both"/>
        <w:rPr>
          <w:rFonts w:ascii="Times New Roman" w:eastAsia="Times New Roman" w:hAnsi="Times New Roman" w:cs="Times New Roman"/>
          <w:bCs/>
          <w:sz w:val="24"/>
          <w:szCs w:val="24"/>
        </w:rPr>
      </w:pPr>
    </w:p>
    <w:p w:rsidR="001123F3" w:rsidRDefault="00D473CD" w:rsidP="00AF37EE">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1123F3" w:rsidRPr="001123F3">
        <w:rPr>
          <w:rFonts w:ascii="Times New Roman" w:eastAsia="Times New Roman" w:hAnsi="Times New Roman" w:cs="Times New Roman"/>
          <w:bCs/>
          <w:sz w:val="24"/>
          <w:szCs w:val="24"/>
        </w:rPr>
        <w:t>Nakon predstavljanja projekta</w:t>
      </w:r>
      <w:r w:rsidR="003A7331">
        <w:rPr>
          <w:rFonts w:ascii="Times New Roman" w:eastAsia="Times New Roman" w:hAnsi="Times New Roman" w:cs="Times New Roman"/>
          <w:bCs/>
          <w:sz w:val="24"/>
          <w:szCs w:val="24"/>
        </w:rPr>
        <w:t xml:space="preserve"> „Antares”</w:t>
      </w:r>
      <w:r w:rsidR="001123F3" w:rsidRPr="001123F3">
        <w:rPr>
          <w:rFonts w:ascii="Times New Roman" w:eastAsia="Times New Roman" w:hAnsi="Times New Roman" w:cs="Times New Roman"/>
          <w:bCs/>
          <w:sz w:val="24"/>
          <w:szCs w:val="24"/>
        </w:rPr>
        <w:t>, gosti</w:t>
      </w:r>
      <w:r w:rsidR="003A7331">
        <w:rPr>
          <w:rFonts w:ascii="Times New Roman" w:eastAsia="Times New Roman" w:hAnsi="Times New Roman" w:cs="Times New Roman"/>
          <w:bCs/>
          <w:sz w:val="24"/>
          <w:szCs w:val="24"/>
        </w:rPr>
        <w:t xml:space="preserve"> UNS-a</w:t>
      </w:r>
      <w:r w:rsidR="001123F3" w:rsidRPr="001123F3">
        <w:rPr>
          <w:rFonts w:ascii="Times New Roman" w:eastAsia="Times New Roman" w:hAnsi="Times New Roman" w:cs="Times New Roman"/>
          <w:bCs/>
          <w:sz w:val="24"/>
          <w:szCs w:val="24"/>
        </w:rPr>
        <w:t xml:space="preserve"> su obišli laboratoriju „BioSense” centra gde su imali mogućnost da ekskluzivno čuju za ponudu da ovaj centar učestvuje u izradi dela opreme za ostvarivanje misije izučavanja meseca Jupitera, u organizaciji Evropske svemirske agencije. Ponuda je stigla, tokom prezentacije projekta „Antares”.</w:t>
      </w:r>
    </w:p>
    <w:p w:rsidR="00B70057" w:rsidRPr="001123F3" w:rsidRDefault="00B70057" w:rsidP="00AF37EE">
      <w:pPr>
        <w:spacing w:after="0" w:line="240" w:lineRule="auto"/>
        <w:jc w:val="both"/>
        <w:rPr>
          <w:rFonts w:ascii="Times New Roman" w:eastAsia="Times New Roman" w:hAnsi="Times New Roman" w:cs="Times New Roman"/>
          <w:bCs/>
          <w:sz w:val="24"/>
          <w:szCs w:val="24"/>
        </w:rPr>
      </w:pPr>
    </w:p>
    <w:p w:rsidR="00B70057" w:rsidRPr="00B70057" w:rsidRDefault="00B70057" w:rsidP="00263E15">
      <w:pPr>
        <w:spacing w:after="0" w:line="240" w:lineRule="auto"/>
        <w:jc w:val="center"/>
        <w:rPr>
          <w:rFonts w:ascii="Times New Roman" w:eastAsia="Times New Roman" w:hAnsi="Times New Roman" w:cs="Times New Roman"/>
          <w:b/>
          <w:bCs/>
          <w:color w:val="0000CC"/>
          <w:sz w:val="28"/>
          <w:szCs w:val="24"/>
        </w:rPr>
      </w:pPr>
      <w:r w:rsidRPr="00B70057">
        <w:rPr>
          <w:rFonts w:ascii="Times New Roman" w:eastAsia="Times New Roman" w:hAnsi="Times New Roman" w:cs="Times New Roman"/>
          <w:b/>
          <w:bCs/>
          <w:color w:val="0000CC"/>
          <w:sz w:val="28"/>
          <w:szCs w:val="24"/>
        </w:rPr>
        <w:t>Obuka za somelijere u Sremskim Karlovcima</w:t>
      </w:r>
    </w:p>
    <w:p w:rsidR="00B70057" w:rsidRPr="00B70057" w:rsidRDefault="00B70057" w:rsidP="00263E15">
      <w:pPr>
        <w:spacing w:after="0" w:line="240" w:lineRule="auto"/>
        <w:jc w:val="both"/>
        <w:rPr>
          <w:rFonts w:ascii="Times New Roman" w:eastAsia="Times New Roman" w:hAnsi="Times New Roman" w:cs="Times New Roman"/>
          <w:bCs/>
          <w:sz w:val="24"/>
          <w:szCs w:val="24"/>
        </w:rPr>
      </w:pPr>
    </w:p>
    <w:p w:rsidR="00B70057" w:rsidRPr="00B70057" w:rsidRDefault="00B70057" w:rsidP="00B70057">
      <w:pPr>
        <w:spacing w:after="0" w:line="240" w:lineRule="auto"/>
        <w:jc w:val="both"/>
      </w:pPr>
      <w:r w:rsidRPr="00B70057">
        <w:rPr>
          <w:rFonts w:ascii="Times New Roman" w:eastAsia="Times New Roman" w:hAnsi="Times New Roman" w:cs="Times New Roman"/>
          <w:bCs/>
          <w:sz w:val="24"/>
          <w:szCs w:val="24"/>
        </w:rPr>
        <w:tab/>
        <w:t xml:space="preserve">Obuka za somelijere u organizaciji Asocijacije somelijera, vinara i vinogradara uz podršku stručnjaka i profesora sa Novosadskog univerziteta biće održana od 2. do 31. marta u Sremskim Karlovcima, s tim što je polaganje testa zakazano za 11. april, a poslednji rok za </w:t>
      </w:r>
      <w:r w:rsidRPr="00B70057">
        <w:rPr>
          <w:rFonts w:ascii="Times New Roman" w:eastAsia="Times New Roman" w:hAnsi="Times New Roman" w:cs="Times New Roman"/>
          <w:bCs/>
          <w:sz w:val="24"/>
          <w:szCs w:val="24"/>
          <w:lang w:eastAsia="sr-Latn-RS"/>
        </w:rPr>
        <w:drawing>
          <wp:anchor distT="0" distB="0" distL="114300" distR="114300" simplePos="0" relativeHeight="251670528" behindDoc="1" locked="0" layoutInCell="1" allowOverlap="1" wp14:anchorId="5594C105" wp14:editId="46BDBE86">
            <wp:simplePos x="0" y="0"/>
            <wp:positionH relativeFrom="column">
              <wp:posOffset>3933825</wp:posOffset>
            </wp:positionH>
            <wp:positionV relativeFrom="paragraph">
              <wp:posOffset>180975</wp:posOffset>
            </wp:positionV>
            <wp:extent cx="1981200" cy="1369060"/>
            <wp:effectExtent l="0" t="0" r="0" b="2540"/>
            <wp:wrapTight wrapText="bothSides">
              <wp:wrapPolygon edited="0">
                <wp:start x="0" y="0"/>
                <wp:lineTo x="0" y="21340"/>
                <wp:lineTo x="21392" y="21340"/>
                <wp:lineTo x="21392" y="0"/>
                <wp:lineTo x="0" y="0"/>
              </wp:wrapPolygon>
            </wp:wrapTight>
            <wp:docPr id="7" name="Picture 7" descr="http://www.dnevnik.rs/sites/default/files/imagecache/Slika-vest/17--vino.jp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7--vino.jpg">
                      <a:hlinkClick r:id="rId25"/>
                    </pic:cNvPr>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1981200" cy="13690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0057">
        <w:rPr>
          <w:rFonts w:ascii="Times New Roman" w:eastAsia="Times New Roman" w:hAnsi="Times New Roman" w:cs="Times New Roman"/>
          <w:bCs/>
          <w:sz w:val="24"/>
          <w:szCs w:val="24"/>
        </w:rPr>
        <w:t>prijavu je sedam dana pre početka kursa. Predavanja, koja se sastoje iz teorijskog i praktičnog dela, biće u podrumu Bajilo, gde će okruženi arhivskim primercima vina i drvenim bačvama polaznici steći znanja iz domena vinske kulture. Obuka obuhvata učenje o vinima, najpoznatijim svetskim vinskim regionima, o načinu konzumiranja i serviranja vina, slaganju vina i hrane, kreiranju vinske karte, čitanju vinskih etiketa, osnovama  vinogradarstva i vinarstva, kao i o poznavanju kvaliteta vina. Kurs je koncipiran tako da polaznici osim teorijskog dela imaju i praktičnu obuku u načinu degustiranja vina tako što će probati različite vrste iz najpoznatijih svetskih vinogradarskih regiona. Na taj način oni će naučiti da prepoznaju karakteristike vina kao što su aroma, godina berbe, sorta, region, kvalitet i slično. Osim o vinima ovog puta će biti i predavanja o rakijama. O tom piću govoriće prof. dr Vladimir Puškaš. Po završetku kursa, polaznici polažu test koji se sastoji od pismenog i praktičnog dela. Praktični deo podrazumeva degustaciju vina na slepo. Pošto polože ispit polaznici dobijaju sertifikat o uspešno završenoj obuci za somelijere, a znanja koja su stekli moći će da primene u praksi, odnosno u prodaji, marketingu, ugostiteljstvu, vinskom turizmu i ostalim poslovima u vezi sa vinima. Ovaj kurs predstavlja osnovu za dalje usavršavanje. Kurs vodi predsednica Asocijacije somelijera, vinara i vinogradara Ljubica Radan, a prijavljivanje je na broj telefona 063/86 33 122 i na mejl adresu:</w:t>
      </w:r>
      <w:r>
        <w:rPr>
          <w:rFonts w:ascii="Times New Roman" w:eastAsia="Times New Roman" w:hAnsi="Times New Roman" w:cs="Times New Roman"/>
          <w:bCs/>
          <w:sz w:val="24"/>
          <w:szCs w:val="24"/>
          <w:lang w:val="en-US"/>
        </w:rPr>
        <w:t xml:space="preserve"> </w:t>
      </w:r>
      <w:hyperlink r:id="rId27" w:history="1">
        <w:r w:rsidRPr="00B11437">
          <w:rPr>
            <w:rStyle w:val="Hyperlink"/>
            <w:rFonts w:ascii="Times New Roman" w:eastAsia="Times New Roman" w:hAnsi="Times New Roman" w:cs="Times New Roman"/>
            <w:bCs/>
            <w:sz w:val="24"/>
            <w:szCs w:val="24"/>
            <w:lang w:val="en-US"/>
          </w:rPr>
          <w:t>www.skola.vina</w:t>
        </w:r>
        <w:r w:rsidRPr="00B11437">
          <w:rPr>
            <w:rStyle w:val="Hyperlink"/>
            <w:rFonts w:ascii="Times New Roman" w:eastAsia="Times New Roman" w:hAnsi="Times New Roman" w:cs="Times New Roman"/>
            <w:bCs/>
            <w:sz w:val="24"/>
            <w:szCs w:val="24"/>
            <w:lang w:val="en-US"/>
          </w:rPr>
          <w:softHyphen/>
          <w:t>gmail.com</w:t>
        </w:r>
      </w:hyperlink>
      <w:r w:rsidRPr="00B70057">
        <w:rPr>
          <w:rFonts w:ascii="Times New Roman" w:eastAsia="Times New Roman" w:hAnsi="Times New Roman" w:cs="Times New Roman"/>
          <w:bCs/>
          <w:sz w:val="24"/>
          <w:szCs w:val="24"/>
          <w:lang w:val="en-US"/>
        </w:rPr>
        <w:t>.</w:t>
      </w:r>
    </w:p>
    <w:p w:rsidR="001123F3" w:rsidRPr="001123F3" w:rsidRDefault="001123F3" w:rsidP="00B70057">
      <w:pPr>
        <w:spacing w:after="0" w:line="240" w:lineRule="auto"/>
        <w:jc w:val="both"/>
        <w:rPr>
          <w:rFonts w:ascii="Times New Roman" w:eastAsia="Times New Roman" w:hAnsi="Times New Roman" w:cs="Times New Roman"/>
          <w:bCs/>
          <w:sz w:val="24"/>
          <w:szCs w:val="24"/>
        </w:rPr>
      </w:pPr>
    </w:p>
    <w:p w:rsidR="001123F3" w:rsidRPr="00D473CD" w:rsidRDefault="001123F3" w:rsidP="00D473CD">
      <w:pPr>
        <w:spacing w:after="0" w:line="240" w:lineRule="auto"/>
        <w:jc w:val="center"/>
        <w:rPr>
          <w:rFonts w:ascii="Times New Roman" w:eastAsia="Times New Roman" w:hAnsi="Times New Roman" w:cs="Times New Roman"/>
          <w:b/>
          <w:bCs/>
          <w:color w:val="0000CC"/>
          <w:sz w:val="28"/>
          <w:szCs w:val="24"/>
        </w:rPr>
      </w:pPr>
      <w:r w:rsidRPr="00D473CD">
        <w:rPr>
          <w:rFonts w:ascii="Times New Roman" w:eastAsia="Times New Roman" w:hAnsi="Times New Roman" w:cs="Times New Roman"/>
          <w:b/>
          <w:bCs/>
          <w:color w:val="0000CC"/>
          <w:sz w:val="28"/>
          <w:szCs w:val="24"/>
        </w:rPr>
        <w:t>Fond - nada za decu, olakšanje za roditelje</w:t>
      </w:r>
    </w:p>
    <w:p w:rsidR="00D473CD" w:rsidRDefault="00D473CD" w:rsidP="00AF37EE">
      <w:pPr>
        <w:spacing w:after="0" w:line="240" w:lineRule="auto"/>
        <w:jc w:val="both"/>
        <w:rPr>
          <w:rFonts w:ascii="Times New Roman" w:eastAsia="Times New Roman" w:hAnsi="Times New Roman" w:cs="Times New Roman"/>
          <w:bCs/>
          <w:sz w:val="24"/>
          <w:szCs w:val="24"/>
        </w:rPr>
      </w:pPr>
    </w:p>
    <w:p w:rsidR="001123F3" w:rsidRDefault="00D473CD" w:rsidP="00AF37EE">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1123F3" w:rsidRPr="001123F3">
        <w:rPr>
          <w:rFonts w:ascii="Times New Roman" w:eastAsia="Times New Roman" w:hAnsi="Times New Roman" w:cs="Times New Roman"/>
          <w:bCs/>
          <w:sz w:val="24"/>
          <w:szCs w:val="24"/>
        </w:rPr>
        <w:t>Fond za lečenje dece u inostranstvu radi više od dva i po meseca i do sada su dva dečaka poslata na lečenje van zemlje. Kako saznaje RTS, sve je spremno i za slanje trećeg deteta koje boluje od retke neurološke bolesti "moja moja", na lečenje u Cirih.</w:t>
      </w:r>
      <w:r>
        <w:rPr>
          <w:rFonts w:ascii="Times New Roman" w:eastAsia="Times New Roman" w:hAnsi="Times New Roman" w:cs="Times New Roman"/>
          <w:bCs/>
          <w:sz w:val="24"/>
          <w:szCs w:val="24"/>
        </w:rPr>
        <w:t xml:space="preserve"> </w:t>
      </w:r>
      <w:r w:rsidR="001123F3" w:rsidRPr="001123F3">
        <w:rPr>
          <w:rFonts w:ascii="Times New Roman" w:eastAsia="Times New Roman" w:hAnsi="Times New Roman" w:cs="Times New Roman"/>
          <w:bCs/>
          <w:sz w:val="24"/>
          <w:szCs w:val="24"/>
        </w:rPr>
        <w:t>Na adresu Fonda za lečenje dece u inostranstvu do sada su stigli brojni zahtevi i za lečenje i za dijagnostiku u medicinskim centrima van naše zemlje.</w:t>
      </w:r>
    </w:p>
    <w:p w:rsidR="00D473CD" w:rsidRDefault="00D473CD" w:rsidP="00AF37EE">
      <w:pPr>
        <w:spacing w:after="0" w:line="240" w:lineRule="auto"/>
        <w:jc w:val="both"/>
        <w:rPr>
          <w:rFonts w:ascii="Times New Roman" w:eastAsia="Times New Roman" w:hAnsi="Times New Roman" w:cs="Times New Roman"/>
          <w:bCs/>
          <w:sz w:val="24"/>
          <w:szCs w:val="24"/>
        </w:rPr>
      </w:pPr>
    </w:p>
    <w:p w:rsidR="006F7CE3" w:rsidRPr="003A7331" w:rsidRDefault="006F7CE3" w:rsidP="00D76B35">
      <w:pPr>
        <w:spacing w:after="0" w:line="240" w:lineRule="auto"/>
        <w:jc w:val="center"/>
        <w:rPr>
          <w:rFonts w:ascii="Times New Roman" w:eastAsia="Times New Roman" w:hAnsi="Times New Roman" w:cs="Times New Roman"/>
          <w:b/>
          <w:bCs/>
          <w:color w:val="0000CC"/>
          <w:sz w:val="28"/>
          <w:szCs w:val="24"/>
        </w:rPr>
      </w:pPr>
      <w:r w:rsidRPr="003A7331">
        <w:rPr>
          <w:rFonts w:ascii="Times New Roman" w:eastAsia="Times New Roman" w:hAnsi="Times New Roman" w:cs="Times New Roman"/>
          <w:b/>
          <w:bCs/>
          <w:color w:val="0000CC"/>
          <w:sz w:val="28"/>
          <w:szCs w:val="24"/>
        </w:rPr>
        <w:t>OŠ „S. Miletić”  Titel: Školski odbor izabrao Sekulića</w:t>
      </w:r>
    </w:p>
    <w:p w:rsidR="006F7CE3" w:rsidRPr="006F7CE3" w:rsidRDefault="006F7CE3" w:rsidP="00D76B35">
      <w:pPr>
        <w:spacing w:after="0" w:line="240" w:lineRule="auto"/>
        <w:jc w:val="both"/>
        <w:rPr>
          <w:rFonts w:ascii="Times New Roman" w:eastAsia="Times New Roman" w:hAnsi="Times New Roman" w:cs="Times New Roman"/>
          <w:bCs/>
          <w:sz w:val="24"/>
          <w:szCs w:val="24"/>
        </w:rPr>
      </w:pPr>
    </w:p>
    <w:p w:rsidR="006F7CE3" w:rsidRPr="006F7CE3" w:rsidRDefault="006F7CE3" w:rsidP="00D76B35">
      <w:pPr>
        <w:spacing w:after="0" w:line="240" w:lineRule="auto"/>
        <w:jc w:val="both"/>
        <w:rPr>
          <w:rFonts w:ascii="Times New Roman" w:eastAsia="Times New Roman" w:hAnsi="Times New Roman" w:cs="Times New Roman"/>
          <w:bCs/>
          <w:sz w:val="24"/>
          <w:szCs w:val="24"/>
        </w:rPr>
      </w:pPr>
      <w:r w:rsidRPr="006F7CE3">
        <w:rPr>
          <w:rFonts w:ascii="Times New Roman" w:eastAsia="Times New Roman" w:hAnsi="Times New Roman" w:cs="Times New Roman"/>
          <w:bCs/>
          <w:sz w:val="24"/>
          <w:szCs w:val="24"/>
        </w:rPr>
        <w:lastRenderedPageBreak/>
        <w:tab/>
        <w:t>U osnovnoj školi „Svetozar Miletić” u Titelu je nastavljena praksa imenovanja vršilaca dužnosti direktora i u novoj 2015. godini. U sredu je Školski odbor većinom prisutnih, mahom glasovima predstavnika lokalne samouprave, za v.d. direktora podržao Milorada Sekulića iz Perleza. Škola je promenila četiri vršioca dužnosti direktora od septembra 2013. godine, kada je Dejanu Petakoviću prestala dužnost direktora na lični zahtev, iako je tadašnjem Školskom odboru stigao nalog da se Petaković smeni zbog niza nepravilnosti u radu. Pokrajinski sekretarijat za obrazovanje je u avgustu 2014. godine imenovao Vojislava Đurđevca za vršioca dužnosti direktora, a Školski odbor nije imao svog kandidata. U međuvremenu, u novi sastav Školskog odbora lokalna samouprava je predložila šest članova kao i tri člana u ime roditelja. U sastav Školskog odbora još ulaze i predstavnici zaposlenih. Na poslednjem konkursu za izbor direktora Školski odbor je ponovo izabrao Dejana Petakovića, koji nije dobio saglasnost pokrajinske vlasti.</w:t>
      </w:r>
    </w:p>
    <w:p w:rsidR="006F7CE3" w:rsidRPr="00D76B35" w:rsidRDefault="006F7CE3" w:rsidP="00D76B35">
      <w:pPr>
        <w:spacing w:after="0" w:line="240" w:lineRule="auto"/>
        <w:jc w:val="both"/>
        <w:rPr>
          <w:rFonts w:ascii="Times New Roman" w:eastAsia="Times New Roman" w:hAnsi="Times New Roman" w:cs="Times New Roman"/>
          <w:bCs/>
          <w:sz w:val="24"/>
          <w:szCs w:val="24"/>
        </w:rPr>
      </w:pPr>
      <w:r w:rsidRPr="006F7CE3">
        <w:rPr>
          <w:rFonts w:ascii="Times New Roman" w:eastAsia="Times New Roman" w:hAnsi="Times New Roman" w:cs="Times New Roman"/>
          <w:bCs/>
          <w:sz w:val="24"/>
          <w:szCs w:val="24"/>
        </w:rPr>
        <w:tab/>
        <w:t>Na sednici Školskog odbora održanoj u sredu, 4. februara, na iznenađenje prisutnih za novog v.d. direktora imenovan je Milorad Sekulić. Naime, predlog tri predstavnika iz reda zaposlenih je bio da se Vojislav Đurđevac imenuje ponovo. Izneto je mišljenje da je on do sada bio usmeren pobošljanju kvaliteta u svim aspektima života i rada škole.        Predlog predstavnika zaposlenih nije prošao, a nakon održane pauze iznet je predlog da se imenuje Milorad Sekulić, mašinski inženjer iz Perleza, i dobio je većinu glasova. Zahtev profesorke istorije Slavice Stepanović da se takav predlog obrazloži, po njenim rečima, grubo je odbijen. Novoimenovani vršilac dužnosti direktora je za većinu zaposlenih u školi, potpuno nepoznat, a ova odluka Školskog odbora je iznenađenje za sve.</w:t>
      </w:r>
    </w:p>
    <w:p w:rsidR="00B70057" w:rsidRDefault="00B70057" w:rsidP="00AF37EE">
      <w:pPr>
        <w:spacing w:after="0" w:line="240" w:lineRule="auto"/>
        <w:jc w:val="both"/>
        <w:rPr>
          <w:rFonts w:ascii="Times New Roman" w:eastAsia="Times New Roman" w:hAnsi="Times New Roman" w:cs="Times New Roman"/>
          <w:bCs/>
          <w:sz w:val="24"/>
          <w:szCs w:val="24"/>
        </w:rPr>
      </w:pPr>
    </w:p>
    <w:p w:rsidR="006F7CE3" w:rsidRPr="006F7CE3" w:rsidRDefault="006F7CE3" w:rsidP="007D3762">
      <w:pPr>
        <w:spacing w:after="0" w:line="240" w:lineRule="auto"/>
        <w:jc w:val="center"/>
        <w:rPr>
          <w:rFonts w:ascii="Times New Roman" w:eastAsia="Times New Roman" w:hAnsi="Times New Roman" w:cs="Times New Roman"/>
          <w:b/>
          <w:bCs/>
          <w:color w:val="FF0000"/>
          <w:sz w:val="28"/>
          <w:szCs w:val="24"/>
        </w:rPr>
      </w:pPr>
      <w:r w:rsidRPr="006F7CE3">
        <w:rPr>
          <w:rFonts w:ascii="Times New Roman" w:eastAsia="Times New Roman" w:hAnsi="Times New Roman" w:cs="Times New Roman"/>
          <w:b/>
          <w:bCs/>
          <w:color w:val="FF0000"/>
          <w:sz w:val="28"/>
          <w:szCs w:val="24"/>
        </w:rPr>
        <w:t xml:space="preserve">Male boginje napale studente: </w:t>
      </w:r>
      <w:r w:rsidRPr="006F7CE3">
        <w:rPr>
          <w:color w:val="FF0000"/>
        </w:rPr>
        <w:t xml:space="preserve"> </w:t>
      </w:r>
      <w:r w:rsidRPr="006F7CE3">
        <w:rPr>
          <w:rFonts w:ascii="Times New Roman" w:eastAsia="Times New Roman" w:hAnsi="Times New Roman" w:cs="Times New Roman"/>
          <w:b/>
          <w:bCs/>
          <w:color w:val="FF0000"/>
          <w:sz w:val="28"/>
          <w:szCs w:val="24"/>
        </w:rPr>
        <w:t>Studenti neobavešteni o mogućnosti zaraze</w:t>
      </w:r>
    </w:p>
    <w:p w:rsidR="006F7CE3" w:rsidRPr="006F7CE3" w:rsidRDefault="006F7CE3" w:rsidP="007D3762">
      <w:pPr>
        <w:spacing w:after="0" w:line="240" w:lineRule="auto"/>
        <w:jc w:val="both"/>
        <w:rPr>
          <w:rFonts w:ascii="Times New Roman" w:eastAsia="Times New Roman" w:hAnsi="Times New Roman" w:cs="Times New Roman"/>
          <w:b/>
          <w:bCs/>
          <w:sz w:val="24"/>
          <w:szCs w:val="24"/>
        </w:rPr>
      </w:pPr>
      <w:r w:rsidRPr="006F7CE3">
        <w:rPr>
          <w:rFonts w:ascii="Times New Roman" w:eastAsia="Times New Roman" w:hAnsi="Times New Roman" w:cs="Times New Roman"/>
          <w:bCs/>
          <w:sz w:val="24"/>
          <w:szCs w:val="24"/>
        </w:rPr>
        <w:t> </w:t>
      </w:r>
    </w:p>
    <w:p w:rsidR="006F7CE3" w:rsidRPr="006F7CE3" w:rsidRDefault="006F7CE3" w:rsidP="007D3762">
      <w:pPr>
        <w:spacing w:after="0" w:line="240" w:lineRule="auto"/>
        <w:jc w:val="both"/>
        <w:rPr>
          <w:rFonts w:ascii="Times New Roman" w:eastAsia="Times New Roman" w:hAnsi="Times New Roman" w:cs="Times New Roman"/>
          <w:bCs/>
          <w:sz w:val="24"/>
          <w:szCs w:val="24"/>
        </w:rPr>
      </w:pPr>
      <w:r w:rsidRPr="006F7CE3">
        <w:rPr>
          <w:rFonts w:ascii="Times New Roman" w:eastAsia="Times New Roman" w:hAnsi="Times New Roman" w:cs="Times New Roman"/>
          <w:bCs/>
          <w:sz w:val="24"/>
          <w:szCs w:val="24"/>
          <w:lang w:eastAsia="sr-Latn-RS"/>
        </w:rPr>
        <w:drawing>
          <wp:anchor distT="0" distB="0" distL="114300" distR="114300" simplePos="0" relativeHeight="251676672" behindDoc="0" locked="0" layoutInCell="1" allowOverlap="1" wp14:anchorId="77B611E2" wp14:editId="1ED91426">
            <wp:simplePos x="0" y="0"/>
            <wp:positionH relativeFrom="column">
              <wp:posOffset>4003040</wp:posOffset>
            </wp:positionH>
            <wp:positionV relativeFrom="paragraph">
              <wp:posOffset>266700</wp:posOffset>
            </wp:positionV>
            <wp:extent cx="1876425" cy="1296670"/>
            <wp:effectExtent l="0" t="0" r="9525" b="0"/>
            <wp:wrapSquare wrapText="bothSides"/>
            <wp:docPr id="13" name="Picture 13" descr="Студенти необавештени о могућности заразе">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туденти необавештени о могућности заразе">
                      <a:hlinkClick r:id="rId28"/>
                    </pic:cNvPr>
                    <pic:cNvPicPr>
                      <a:picLocks noChangeAspect="1" noChangeArrowheads="1"/>
                    </pic:cNvPicPr>
                  </pic:nvPicPr>
                  <pic:blipFill>
                    <a:blip r:embed="rId29" cstate="email">
                      <a:extLst>
                        <a:ext uri="{28A0092B-C50C-407E-A947-70E740481C1C}">
                          <a14:useLocalDpi xmlns:a14="http://schemas.microsoft.com/office/drawing/2010/main"/>
                        </a:ext>
                      </a:extLst>
                    </a:blip>
                    <a:srcRect/>
                    <a:stretch>
                      <a:fillRect/>
                    </a:stretch>
                  </pic:blipFill>
                  <pic:spPr bwMode="auto">
                    <a:xfrm>
                      <a:off x="0" y="0"/>
                      <a:ext cx="1876425" cy="12966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7CE3">
        <w:rPr>
          <w:rFonts w:ascii="Times New Roman" w:eastAsia="Times New Roman" w:hAnsi="Times New Roman" w:cs="Times New Roman"/>
          <w:bCs/>
          <w:sz w:val="24"/>
          <w:szCs w:val="24"/>
        </w:rPr>
        <w:tab/>
        <w:t>Od početka godine u Zrenjaninu su zabeležena tri slučaja malih boginja, i to kod mladića od 20 do 24 godine, studenata Tehničkog fakulteta „Mihajlo Pupin“. Kako nezvanično saznajemo, dvojica obolelih su iz Republike Srpske i tokom novogodišnjih i božićnih praznika bili su kod kuće, gde su i stupili u kontakt sa zaraženim osobama. Treći zaraženi je student iz Zrenjanina, koji je provodio vreme sa ostalom dvojicom po njihovom dolasku u Zrenjanin. Oboleli više nisu zarazni i uspešno se oporavljaju, međutim pošto su, u periodu inkubacije, bili u kontaktu sa većim brojem ljudi, mogu se očekivati novi slučajevi malih boginja u gradu na Begeju. Na Tehničkom fakultetu, međutim, nema nikakvog vanrednog stanja, a studenti sa kojima smo juče razgovarali i ne znaju da se u ovoj visokoškolskoj ustanovi pojavila zarazna bolest.</w:t>
      </w:r>
      <w:r>
        <w:rPr>
          <w:rFonts w:ascii="Times New Roman" w:eastAsia="Times New Roman" w:hAnsi="Times New Roman" w:cs="Times New Roman"/>
          <w:bCs/>
          <w:sz w:val="24"/>
          <w:szCs w:val="24"/>
        </w:rPr>
        <w:t xml:space="preserve"> „</w:t>
      </w:r>
      <w:r w:rsidRPr="006F7CE3">
        <w:rPr>
          <w:rFonts w:ascii="Times New Roman" w:eastAsia="Times New Roman" w:hAnsi="Times New Roman" w:cs="Times New Roman"/>
          <w:bCs/>
          <w:sz w:val="24"/>
          <w:szCs w:val="24"/>
        </w:rPr>
        <w:t>Zaista nisam primetio ništa neobično poslednjih dana na Fakultetu, niti sam znao da je bilo ko oboleo. Zaražene mladiće ne poznajem, tako da sa njima nisam ni stupao u kontakt. Ne znam da li je to činio neko iz mog okruženja. Kako god bilo, ne plašim se da ću dobiti male boginje jer su mi roditelji rekli da sam vakcinisan još kao dete</w:t>
      </w:r>
      <w:r>
        <w:rPr>
          <w:rFonts w:ascii="Times New Roman" w:eastAsia="Times New Roman" w:hAnsi="Times New Roman" w:cs="Times New Roman"/>
          <w:bCs/>
          <w:sz w:val="24"/>
          <w:szCs w:val="24"/>
        </w:rPr>
        <w:t xml:space="preserve">“, rekao je za Dnevnik </w:t>
      </w:r>
      <w:r w:rsidRPr="006F7CE3">
        <w:rPr>
          <w:rFonts w:ascii="Times New Roman" w:eastAsia="Times New Roman" w:hAnsi="Times New Roman" w:cs="Times New Roman"/>
          <w:bCs/>
          <w:sz w:val="24"/>
          <w:szCs w:val="24"/>
        </w:rPr>
        <w:t xml:space="preserve"> jedan od studenata treće godine.</w:t>
      </w:r>
    </w:p>
    <w:p w:rsidR="006F7CE3" w:rsidRPr="007D3762" w:rsidRDefault="006F7CE3" w:rsidP="007D3762">
      <w:pPr>
        <w:spacing w:after="0" w:line="240" w:lineRule="auto"/>
        <w:jc w:val="both"/>
        <w:rPr>
          <w:rFonts w:ascii="Times New Roman" w:eastAsia="Times New Roman" w:hAnsi="Times New Roman" w:cs="Times New Roman"/>
          <w:bCs/>
          <w:sz w:val="24"/>
          <w:szCs w:val="24"/>
        </w:rPr>
      </w:pPr>
      <w:r w:rsidRPr="006F7CE3">
        <w:rPr>
          <w:rFonts w:ascii="Times New Roman" w:eastAsia="Times New Roman" w:hAnsi="Times New Roman" w:cs="Times New Roman"/>
          <w:bCs/>
          <w:sz w:val="24"/>
          <w:szCs w:val="24"/>
        </w:rPr>
        <w:tab/>
        <w:t>Direktor Zavoda za javno zdravlje u Zrenjaninu dr Mirko Bačić, inače specijalista epidemiologije, upozorava da je ovo veoma zarazna bolest i da se brzo širi, poput variole. Zato je vakcinisanje u dečijem uzrastu, uprkos aktuelnim sporenjima oko toga da li vakcina MMR izaziva autizam kod dece, po mišljenju Bačića, veoma značajno.</w:t>
      </w:r>
    </w:p>
    <w:p w:rsidR="006F7CE3" w:rsidRDefault="006F7CE3" w:rsidP="00AF37EE">
      <w:pPr>
        <w:spacing w:after="0" w:line="240" w:lineRule="auto"/>
        <w:jc w:val="both"/>
        <w:rPr>
          <w:rFonts w:ascii="Times New Roman" w:eastAsia="Times New Roman" w:hAnsi="Times New Roman" w:cs="Times New Roman"/>
          <w:bCs/>
          <w:sz w:val="24"/>
          <w:szCs w:val="24"/>
        </w:rPr>
      </w:pPr>
    </w:p>
    <w:p w:rsidR="00D473CD" w:rsidRPr="00D473CD" w:rsidRDefault="003A7331" w:rsidP="00D473CD">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lastRenderedPageBreak/>
        <w:t>Da li</w:t>
      </w:r>
      <w:r w:rsidR="00D473CD" w:rsidRPr="00D473CD">
        <w:rPr>
          <w:rFonts w:ascii="Times New Roman" w:eastAsia="Times New Roman" w:hAnsi="Times New Roman" w:cs="Times New Roman"/>
          <w:b/>
          <w:bCs/>
          <w:color w:val="FF0000"/>
          <w:sz w:val="28"/>
          <w:szCs w:val="24"/>
          <w:lang w:val="en-US"/>
        </w:rPr>
        <w:t xml:space="preserve"> tući decu</w:t>
      </w:r>
      <w:r>
        <w:rPr>
          <w:rFonts w:ascii="Times New Roman" w:eastAsia="Times New Roman" w:hAnsi="Times New Roman" w:cs="Times New Roman"/>
          <w:b/>
          <w:bCs/>
          <w:color w:val="FF0000"/>
          <w:sz w:val="28"/>
          <w:szCs w:val="24"/>
          <w:lang w:val="en-US"/>
        </w:rPr>
        <w:t>? Problem:</w:t>
      </w:r>
      <w:r w:rsidR="00D473CD" w:rsidRPr="00D473CD">
        <w:rPr>
          <w:rFonts w:ascii="Times New Roman" w:eastAsia="Times New Roman" w:hAnsi="Times New Roman" w:cs="Times New Roman"/>
          <w:bCs/>
          <w:color w:val="FF0000"/>
          <w:sz w:val="28"/>
          <w:szCs w:val="24"/>
          <w:lang w:val="en-US"/>
        </w:rPr>
        <w:t xml:space="preserve"> </w:t>
      </w:r>
      <w:r>
        <w:rPr>
          <w:rFonts w:ascii="Times New Roman" w:eastAsia="Times New Roman" w:hAnsi="Times New Roman" w:cs="Times New Roman"/>
          <w:b/>
          <w:bCs/>
          <w:color w:val="FF0000"/>
          <w:sz w:val="28"/>
          <w:szCs w:val="24"/>
          <w:lang w:val="en-US"/>
        </w:rPr>
        <w:t>Z</w:t>
      </w:r>
      <w:r w:rsidR="00D473CD" w:rsidRPr="00D473CD">
        <w:rPr>
          <w:rFonts w:ascii="Times New Roman" w:eastAsia="Times New Roman" w:hAnsi="Times New Roman" w:cs="Times New Roman"/>
          <w:b/>
          <w:bCs/>
          <w:color w:val="FF0000"/>
          <w:sz w:val="28"/>
          <w:szCs w:val="24"/>
          <w:lang w:val="en-US"/>
        </w:rPr>
        <w:t>loupotreba Zakona</w:t>
      </w:r>
    </w:p>
    <w:p w:rsidR="00D473CD" w:rsidRPr="00D473CD" w:rsidRDefault="00D473CD" w:rsidP="00D473CD">
      <w:pPr>
        <w:spacing w:after="0" w:line="240" w:lineRule="auto"/>
        <w:jc w:val="both"/>
        <w:rPr>
          <w:rFonts w:ascii="Times New Roman" w:eastAsia="Times New Roman" w:hAnsi="Times New Roman" w:cs="Times New Roman"/>
          <w:bCs/>
          <w:color w:val="FF0000"/>
          <w:sz w:val="24"/>
          <w:szCs w:val="24"/>
          <w:lang w:val="en-US"/>
        </w:rPr>
      </w:pPr>
    </w:p>
    <w:p w:rsidR="006F7CE3" w:rsidRDefault="00D473CD" w:rsidP="00D473CD">
      <w:pPr>
        <w:spacing w:after="0" w:line="240" w:lineRule="auto"/>
        <w:jc w:val="both"/>
        <w:rPr>
          <w:rFonts w:ascii="Times New Roman" w:eastAsia="Times New Roman" w:hAnsi="Times New Roman" w:cs="Times New Roman"/>
          <w:bCs/>
          <w:sz w:val="24"/>
          <w:szCs w:val="24"/>
          <w:lang w:val="en-US"/>
        </w:rPr>
      </w:pPr>
      <w:r w:rsidRPr="001123F3">
        <w:rPr>
          <w:rFonts w:ascii="Times New Roman" w:eastAsia="Times New Roman" w:hAnsi="Times New Roman" w:cs="Times New Roman"/>
          <w:bCs/>
          <w:sz w:val="24"/>
          <w:szCs w:val="24"/>
          <w:lang w:val="en-US"/>
        </w:rPr>
        <w:tab/>
        <w:t>„Ne može se sedeti skrštenih ruku i čekati da se vaspitanje samo od sebe promeni. S nesvesnim čovečanstvom se ne može dalje. Ali, sigurna sam da dolazi vreme odgovornih ličnosti, koje se pitaju šta mogu da uradim na promeni sebe i svoje porodice. Smatram da će Građanski zakonik biti usvojen, bez obzira na mnoga neslaganja i polemike, jer vlast je tako odlučila! U prednacrtu zakonika ima mnogo spornog, a najviše se priča o batini, jer se time skreće pažnja sa glavnih tema koje čine odredbe budućeg zakonika. Zar nije prerano za surogat majke, za istopolne brakove, za izbacivanje nasilnika iz kuće i oduzimanje prava na imovinu, u čemu može da dođe do zloupotreba, i mnogo drug</w:t>
      </w:r>
      <w:r w:rsidR="006F7CE3">
        <w:rPr>
          <w:rFonts w:ascii="Times New Roman" w:eastAsia="Times New Roman" w:hAnsi="Times New Roman" w:cs="Times New Roman"/>
          <w:bCs/>
          <w:sz w:val="24"/>
          <w:szCs w:val="24"/>
          <w:lang w:val="en-US"/>
        </w:rPr>
        <w:t xml:space="preserve">og”,  pita se Milica Novković. </w:t>
      </w:r>
    </w:p>
    <w:p w:rsidR="00D473CD" w:rsidRPr="003A7331" w:rsidRDefault="006F7CE3" w:rsidP="00AF37E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w:t>
      </w:r>
      <w:r w:rsidR="00D473CD" w:rsidRPr="001123F3">
        <w:rPr>
          <w:rFonts w:ascii="Times New Roman" w:eastAsia="Times New Roman" w:hAnsi="Times New Roman" w:cs="Times New Roman"/>
          <w:bCs/>
          <w:sz w:val="24"/>
          <w:szCs w:val="24"/>
          <w:lang w:val="en-US"/>
        </w:rPr>
        <w:t>Nije problem u odredbama zakonika o zabrani kažnjavanja dece, već u zloupotrebi te odredbe. Ako dete vrišti samo zato što ste mu rekli da ne može da dobije čokoladu dok ne ruča, a komšija vas prijavi da maltretirate dete – to neće biti dobro. E</w:t>
      </w:r>
      <w:r w:rsidR="00D473CD">
        <w:rPr>
          <w:rFonts w:ascii="Times New Roman" w:eastAsia="Times New Roman" w:hAnsi="Times New Roman" w:cs="Times New Roman"/>
          <w:bCs/>
          <w:sz w:val="24"/>
          <w:szCs w:val="24"/>
          <w:lang w:val="en-US"/>
        </w:rPr>
        <w:t>, toga su se roditelji uplašili”</w:t>
      </w:r>
      <w:r>
        <w:rPr>
          <w:rFonts w:ascii="Times New Roman" w:eastAsia="Times New Roman" w:hAnsi="Times New Roman" w:cs="Times New Roman"/>
          <w:bCs/>
          <w:sz w:val="24"/>
          <w:szCs w:val="24"/>
          <w:lang w:val="en-US"/>
        </w:rPr>
        <w:t xml:space="preserve">, </w:t>
      </w:r>
      <w:r w:rsidR="00D473CD" w:rsidRPr="001123F3">
        <w:rPr>
          <w:rFonts w:ascii="Times New Roman" w:eastAsia="Times New Roman" w:hAnsi="Times New Roman" w:cs="Times New Roman"/>
          <w:bCs/>
          <w:sz w:val="24"/>
          <w:szCs w:val="24"/>
          <w:lang w:val="en-US"/>
        </w:rPr>
        <w:t xml:space="preserve"> smatra Milica Novković</w:t>
      </w:r>
    </w:p>
    <w:p w:rsidR="00646831" w:rsidRPr="00481C81" w:rsidRDefault="00646831" w:rsidP="00646831">
      <w:pPr>
        <w:spacing w:before="100" w:beforeAutospacing="1" w:after="100" w:afterAutospacing="1" w:line="240" w:lineRule="auto"/>
        <w:ind w:firstLine="720"/>
        <w:jc w:val="center"/>
        <w:rPr>
          <w:rFonts w:ascii="Times New Roman" w:eastAsia="Times New Roman" w:hAnsi="Times New Roman" w:cs="Times New Roman"/>
          <w:sz w:val="24"/>
          <w:szCs w:val="24"/>
          <w:lang w:val="en-US"/>
        </w:rPr>
      </w:pPr>
      <w:r w:rsidRPr="005D6A87">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7CE161F1" wp14:editId="6D776577">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email"/>
                    <a:srcRect/>
                    <a:stretch>
                      <a:fillRect/>
                    </a:stretch>
                  </pic:blipFill>
                  <pic:spPr bwMode="auto">
                    <a:xfrm>
                      <a:off x="0" y="0"/>
                      <a:ext cx="1219200" cy="654050"/>
                    </a:xfrm>
                    <a:prstGeom prst="rect">
                      <a:avLst/>
                    </a:prstGeom>
                    <a:noFill/>
                  </pic:spPr>
                </pic:pic>
              </a:graphicData>
            </a:graphic>
          </wp:anchor>
        </w:drawing>
      </w:r>
      <w:r w:rsidRPr="005D6A87">
        <w:rPr>
          <w:rFonts w:ascii="Brush Script MT" w:eastAsia="Times New Roman" w:hAnsi="Brush Script MT" w:cs="Times New Roman"/>
          <w:color w:val="FF00FF"/>
          <w:sz w:val="44"/>
          <w:szCs w:val="44"/>
        </w:rPr>
        <w:t>Jo</w:t>
      </w:r>
      <w:r w:rsidRPr="005D6A87">
        <w:rPr>
          <w:rFonts w:ascii="Brush Script MT" w:eastAsia="Times New Roman" w:hAnsi="Brush Script MT" w:cs="Times New Roman"/>
          <w:color w:val="FF00FF"/>
          <w:sz w:val="44"/>
          <w:szCs w:val="44"/>
          <w:lang w:val="en-US"/>
        </w:rPr>
        <w:t xml:space="preserve">š </w:t>
      </w:r>
      <w:r w:rsidRPr="005D6A87">
        <w:rPr>
          <w:rFonts w:ascii="Brush Script MT" w:eastAsia="Times New Roman" w:hAnsi="Brush Script MT" w:cs="Times New Roman"/>
          <w:color w:val="FF00FF"/>
          <w:sz w:val="44"/>
          <w:szCs w:val="44"/>
        </w:rPr>
        <w:t xml:space="preserve">vesti iz obrazovanja </w:t>
      </w:r>
      <w:r w:rsidRPr="005D6A87">
        <w:rPr>
          <w:rFonts w:ascii="Times New Roman" w:eastAsia="Times New Roman" w:hAnsi="Times New Roman" w:cs="Times New Roman"/>
          <w:b/>
          <w:i/>
          <w:color w:val="FF00FF"/>
          <w:sz w:val="32"/>
          <w:szCs w:val="32"/>
          <w:lang w:val="en-US"/>
        </w:rPr>
        <w:t>č</w:t>
      </w:r>
      <w:r w:rsidRPr="005D6A87">
        <w:rPr>
          <w:rFonts w:ascii="Brush Script MT" w:eastAsia="Times New Roman" w:hAnsi="Brush Script MT" w:cs="Times New Roman"/>
          <w:color w:val="FF00FF"/>
          <w:sz w:val="44"/>
          <w:szCs w:val="44"/>
          <w:lang w:val="en-US"/>
        </w:rPr>
        <w:t xml:space="preserve">itajte </w:t>
      </w:r>
      <w:r w:rsidRPr="005D6A87">
        <w:rPr>
          <w:rFonts w:ascii="Brush Script MT" w:eastAsia="Times New Roman" w:hAnsi="Brush Script MT" w:cs="Times New Roman"/>
          <w:color w:val="FF00FF"/>
          <w:sz w:val="44"/>
          <w:szCs w:val="44"/>
        </w:rPr>
        <w:t>na na</w:t>
      </w:r>
      <w:r w:rsidRPr="005D6A87">
        <w:rPr>
          <w:rFonts w:ascii="Brush Script MT" w:eastAsia="Times New Roman" w:hAnsi="Brush Script MT" w:cs="Times New Roman"/>
          <w:color w:val="FF00FF"/>
          <w:sz w:val="44"/>
          <w:szCs w:val="44"/>
          <w:lang w:val="en-US"/>
        </w:rPr>
        <w:t>š</w:t>
      </w:r>
      <w:r w:rsidRPr="005D6A87">
        <w:rPr>
          <w:rFonts w:ascii="Brush Script MT" w:eastAsia="Times New Roman" w:hAnsi="Brush Script MT" w:cs="Times New Roman"/>
          <w:color w:val="FF00FF"/>
          <w:sz w:val="44"/>
          <w:szCs w:val="44"/>
        </w:rPr>
        <w:t>em sajtu</w:t>
      </w:r>
      <w:r w:rsidRPr="005D6A87">
        <w:rPr>
          <w:rFonts w:ascii="Brush Script MT" w:eastAsia="Times New Roman" w:hAnsi="Brush Script MT" w:cs="Times New Roman"/>
          <w:color w:val="0000FF"/>
          <w:sz w:val="44"/>
          <w:szCs w:val="44"/>
        </w:rPr>
        <w:t xml:space="preserve"> </w:t>
      </w:r>
      <w:hyperlink r:id="rId31" w:history="1">
        <w:r w:rsidRPr="005D6A87">
          <w:rPr>
            <w:rFonts w:ascii="Brush Script MT" w:eastAsiaTheme="majorEastAsia" w:hAnsi="Brush Script MT" w:cs="Times New Roman"/>
            <w:i/>
            <w:color w:val="0000FF"/>
            <w:sz w:val="44"/>
            <w:szCs w:val="44"/>
            <w:u w:val="single"/>
          </w:rPr>
          <w:t>www</w:t>
        </w:r>
        <w:r w:rsidRPr="005D6A87">
          <w:rPr>
            <w:rFonts w:ascii="Brush Script MT" w:eastAsiaTheme="majorEastAsia" w:hAnsi="Brush Script MT" w:cs="Times New Roman"/>
            <w:i/>
            <w:color w:val="0000FF"/>
            <w:sz w:val="44"/>
            <w:szCs w:val="44"/>
            <w:u w:val="single"/>
            <w:lang w:val="en-US"/>
          </w:rPr>
          <w:t>.</w:t>
        </w:r>
        <w:r w:rsidRPr="005D6A87">
          <w:rPr>
            <w:rFonts w:ascii="Brush Script MT" w:eastAsiaTheme="majorEastAsia" w:hAnsi="Brush Script MT" w:cs="Times New Roman"/>
            <w:i/>
            <w:color w:val="0000FF"/>
            <w:sz w:val="44"/>
            <w:szCs w:val="44"/>
            <w:u w:val="single"/>
          </w:rPr>
          <w:t>srpss</w:t>
        </w:r>
        <w:r w:rsidRPr="005D6A87">
          <w:rPr>
            <w:rFonts w:ascii="Brush Script MT" w:eastAsiaTheme="majorEastAsia" w:hAnsi="Brush Script MT" w:cs="Times New Roman"/>
            <w:i/>
            <w:color w:val="0000FF"/>
            <w:sz w:val="44"/>
            <w:szCs w:val="44"/>
            <w:u w:val="single"/>
            <w:lang w:val="en-US"/>
          </w:rPr>
          <w:t>.</w:t>
        </w:r>
        <w:r w:rsidRPr="005D6A87">
          <w:rPr>
            <w:rFonts w:ascii="Brush Script MT" w:eastAsiaTheme="majorEastAsia" w:hAnsi="Brush Script MT" w:cs="Times New Roman"/>
            <w:i/>
            <w:color w:val="0000FF"/>
            <w:sz w:val="44"/>
            <w:szCs w:val="44"/>
            <w:u w:val="single"/>
          </w:rPr>
          <w:t>org</w:t>
        </w:r>
        <w:r w:rsidRPr="005D6A87">
          <w:rPr>
            <w:rFonts w:ascii="Brush Script MT" w:eastAsiaTheme="majorEastAsia" w:hAnsi="Brush Script MT" w:cs="Times New Roman"/>
            <w:i/>
            <w:color w:val="0000FF"/>
            <w:sz w:val="44"/>
            <w:szCs w:val="44"/>
            <w:u w:val="single"/>
            <w:lang w:val="en-US"/>
          </w:rPr>
          <w:t>.</w:t>
        </w:r>
        <w:r w:rsidRPr="005D6A87">
          <w:rPr>
            <w:rFonts w:ascii="Brush Script MT" w:eastAsiaTheme="majorEastAsia" w:hAnsi="Brush Script MT" w:cs="Times New Roman"/>
            <w:i/>
            <w:color w:val="0000FF"/>
            <w:sz w:val="44"/>
            <w:szCs w:val="44"/>
            <w:u w:val="single"/>
          </w:rPr>
          <w:t>rs</w:t>
        </w:r>
      </w:hyperlink>
      <w:r w:rsidRPr="005D6A87">
        <w:rPr>
          <w:rFonts w:ascii="Brush Script MT" w:eastAsia="Times New Roman" w:hAnsi="Brush Script MT" w:cs="Times New Roman"/>
          <w:i/>
          <w:color w:val="0000FF"/>
          <w:sz w:val="44"/>
          <w:szCs w:val="44"/>
          <w:lang w:val="en-US"/>
        </w:rPr>
        <w:t>,</w:t>
      </w:r>
      <w:r w:rsidRPr="005D6A87">
        <w:rPr>
          <w:rFonts w:ascii="Brush Script MT" w:eastAsia="Times New Roman" w:hAnsi="Brush Script MT" w:cs="Times New Roman"/>
          <w:color w:val="0000FF"/>
          <w:sz w:val="44"/>
          <w:szCs w:val="44"/>
          <w:lang w:val="en-US"/>
        </w:rPr>
        <w:t xml:space="preserve"> </w:t>
      </w:r>
      <w:r w:rsidRPr="005D6A87">
        <w:rPr>
          <w:rFonts w:ascii="Brush Script MT" w:eastAsia="Times New Roman" w:hAnsi="Brush Script MT" w:cs="Times New Roman"/>
          <w:color w:val="FF00FF"/>
          <w:sz w:val="44"/>
          <w:szCs w:val="44"/>
        </w:rPr>
        <w:t>a vesti iz javnog sektora na na</w:t>
      </w:r>
      <w:r w:rsidRPr="005D6A87">
        <w:rPr>
          <w:rFonts w:ascii="Brush Script MT" w:eastAsia="Times New Roman" w:hAnsi="Brush Script MT" w:cs="Times New Roman"/>
          <w:color w:val="FF00FF"/>
          <w:sz w:val="44"/>
          <w:szCs w:val="44"/>
          <w:lang w:val="en-US"/>
        </w:rPr>
        <w:t>š</w:t>
      </w:r>
      <w:r w:rsidRPr="005D6A87">
        <w:rPr>
          <w:rFonts w:ascii="Brush Script MT" w:eastAsia="Times New Roman" w:hAnsi="Brush Script MT" w:cs="Times New Roman"/>
          <w:color w:val="FF00FF"/>
          <w:sz w:val="44"/>
          <w:szCs w:val="44"/>
        </w:rPr>
        <w:t>em sajtu</w:t>
      </w:r>
      <w:r w:rsidRPr="005D6A87">
        <w:rPr>
          <w:rFonts w:ascii="Brush Script MT" w:eastAsia="Times New Roman" w:hAnsi="Brush Script MT" w:cs="Times New Roman"/>
          <w:color w:val="0000FF"/>
          <w:sz w:val="44"/>
          <w:szCs w:val="44"/>
        </w:rPr>
        <w:t xml:space="preserve"> </w:t>
      </w:r>
      <w:hyperlink r:id="rId32" w:history="1">
        <w:r w:rsidRPr="005D6A87">
          <w:rPr>
            <w:rFonts w:ascii="Brush Script MT" w:eastAsiaTheme="majorEastAsia" w:hAnsi="Brush Script MT" w:cs="Times New Roman"/>
            <w:i/>
            <w:color w:val="0000FF"/>
            <w:sz w:val="44"/>
            <w:szCs w:val="44"/>
            <w:u w:val="single"/>
          </w:rPr>
          <w:t>www</w:t>
        </w:r>
        <w:r w:rsidRPr="005D6A87">
          <w:rPr>
            <w:rFonts w:ascii="Brush Script MT" w:eastAsiaTheme="majorEastAsia" w:hAnsi="Brush Script MT" w:cs="Times New Roman"/>
            <w:i/>
            <w:color w:val="0000FF"/>
            <w:sz w:val="44"/>
            <w:szCs w:val="44"/>
            <w:u w:val="single"/>
            <w:lang w:val="en-US"/>
          </w:rPr>
          <w:t>.</w:t>
        </w:r>
        <w:r w:rsidRPr="005D6A87">
          <w:rPr>
            <w:rFonts w:ascii="Brush Script MT" w:eastAsiaTheme="majorEastAsia" w:hAnsi="Brush Script MT" w:cs="Times New Roman"/>
            <w:i/>
            <w:color w:val="0000FF"/>
            <w:sz w:val="44"/>
            <w:szCs w:val="44"/>
            <w:u w:val="single"/>
          </w:rPr>
          <w:t>nsjs</w:t>
        </w:r>
        <w:r w:rsidRPr="005D6A87">
          <w:rPr>
            <w:rFonts w:ascii="Brush Script MT" w:eastAsiaTheme="majorEastAsia" w:hAnsi="Brush Script MT" w:cs="Times New Roman"/>
            <w:i/>
            <w:color w:val="0000FF"/>
            <w:sz w:val="44"/>
            <w:szCs w:val="44"/>
            <w:u w:val="single"/>
            <w:lang w:val="en-US"/>
          </w:rPr>
          <w:t>.</w:t>
        </w:r>
        <w:r w:rsidRPr="005D6A87">
          <w:rPr>
            <w:rFonts w:ascii="Brush Script MT" w:eastAsiaTheme="majorEastAsia" w:hAnsi="Brush Script MT" w:cs="Times New Roman"/>
            <w:i/>
            <w:color w:val="0000FF"/>
            <w:sz w:val="44"/>
            <w:szCs w:val="44"/>
            <w:u w:val="single"/>
          </w:rPr>
          <w:t>org</w:t>
        </w:r>
        <w:r w:rsidRPr="005D6A87">
          <w:rPr>
            <w:rFonts w:ascii="Brush Script MT" w:eastAsiaTheme="majorEastAsia" w:hAnsi="Brush Script MT" w:cs="Times New Roman"/>
            <w:i/>
            <w:color w:val="0000FF"/>
            <w:sz w:val="44"/>
            <w:szCs w:val="44"/>
            <w:u w:val="single"/>
            <w:lang w:val="en-US"/>
          </w:rPr>
          <w:t>.</w:t>
        </w:r>
        <w:r w:rsidRPr="005D6A87">
          <w:rPr>
            <w:rFonts w:ascii="Brush Script MT" w:eastAsiaTheme="majorEastAsia" w:hAnsi="Brush Script MT" w:cs="Times New Roman"/>
            <w:i/>
            <w:color w:val="0000FF"/>
            <w:sz w:val="44"/>
            <w:szCs w:val="44"/>
            <w:u w:val="single"/>
          </w:rPr>
          <w:t>rs</w:t>
        </w:r>
      </w:hyperlink>
      <w:r w:rsidRPr="005D6A87">
        <w:rPr>
          <w:rFonts w:ascii="Brush Script MT" w:eastAsia="Times New Roman" w:hAnsi="Brush Script MT" w:cs="Times New Roman"/>
          <w:i/>
          <w:color w:val="0000FF"/>
          <w:sz w:val="44"/>
          <w:szCs w:val="44"/>
          <w:lang w:val="en-US"/>
        </w:rPr>
        <w:t xml:space="preserve"> .</w:t>
      </w:r>
    </w:p>
    <w:p w:rsidR="00C241AB" w:rsidRDefault="00C241AB"/>
    <w:sectPr w:rsidR="00C241AB">
      <w:headerReference w:type="even" r:id="rId33"/>
      <w:headerReference w:type="default" r:id="rId34"/>
      <w:footerReference w:type="even" r:id="rId35"/>
      <w:footerReference w:type="default" r:id="rId36"/>
      <w:headerReference w:type="first" r:id="rId37"/>
      <w:footerReference w:type="first" r:id="rId3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4F5" w:rsidRDefault="00A354F5">
      <w:pPr>
        <w:spacing w:after="0" w:line="240" w:lineRule="auto"/>
      </w:pPr>
      <w:r>
        <w:separator/>
      </w:r>
    </w:p>
  </w:endnote>
  <w:endnote w:type="continuationSeparator" w:id="0">
    <w:p w:rsidR="00A354F5" w:rsidRDefault="00A35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6D8" w:rsidRDefault="00A354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9B26D8" w:rsidRPr="00F5062F" w:rsidRDefault="00646831" w:rsidP="00A76AE3">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215A64">
          <w:rPr>
            <w:rFonts w:ascii="Times New Roman" w:hAnsi="Times New Roman" w:cs="Times New Roman"/>
            <w:sz w:val="24"/>
          </w:rPr>
          <w:t>1</w:t>
        </w:r>
        <w:r w:rsidRPr="00F5062F">
          <w:rPr>
            <w:rFonts w:ascii="Times New Roman" w:hAnsi="Times New Roman" w:cs="Times New Roman"/>
            <w:sz w:val="24"/>
          </w:rPr>
          <w:fldChar w:fldCharType="end"/>
        </w:r>
      </w:p>
    </w:sdtContent>
  </w:sdt>
  <w:p w:rsidR="009B26D8" w:rsidRDefault="00A354F5" w:rsidP="00A76AE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6D8" w:rsidRDefault="00A354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4F5" w:rsidRDefault="00A354F5">
      <w:pPr>
        <w:spacing w:after="0" w:line="240" w:lineRule="auto"/>
      </w:pPr>
      <w:r>
        <w:separator/>
      </w:r>
    </w:p>
  </w:footnote>
  <w:footnote w:type="continuationSeparator" w:id="0">
    <w:p w:rsidR="00A354F5" w:rsidRDefault="00A354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6D8" w:rsidRDefault="00A354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6D8" w:rsidRDefault="00A354F5" w:rsidP="000302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6D8" w:rsidRDefault="00A354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68493C"/>
    <w:multiLevelType w:val="multilevel"/>
    <w:tmpl w:val="8CD44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224506E"/>
    <w:multiLevelType w:val="multilevel"/>
    <w:tmpl w:val="ADE47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91479F1"/>
    <w:multiLevelType w:val="multilevel"/>
    <w:tmpl w:val="D1FC3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01D4B3A"/>
    <w:multiLevelType w:val="multilevel"/>
    <w:tmpl w:val="8716F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831"/>
    <w:rsid w:val="001123F3"/>
    <w:rsid w:val="00215A64"/>
    <w:rsid w:val="003A7331"/>
    <w:rsid w:val="00477CB9"/>
    <w:rsid w:val="0050577D"/>
    <w:rsid w:val="005841E9"/>
    <w:rsid w:val="005C4CBC"/>
    <w:rsid w:val="00646831"/>
    <w:rsid w:val="006505DF"/>
    <w:rsid w:val="006F7CE3"/>
    <w:rsid w:val="00841B4F"/>
    <w:rsid w:val="008968AA"/>
    <w:rsid w:val="00955E6B"/>
    <w:rsid w:val="00980DCF"/>
    <w:rsid w:val="00A354F5"/>
    <w:rsid w:val="00B70057"/>
    <w:rsid w:val="00C200B5"/>
    <w:rsid w:val="00C241AB"/>
    <w:rsid w:val="00C7521D"/>
    <w:rsid w:val="00D473CD"/>
    <w:rsid w:val="00DF668D"/>
    <w:rsid w:val="00EF00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147255-1533-41A1-806C-CE68AEF3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77D"/>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468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6831"/>
    <w:rPr>
      <w:noProof/>
      <w:lang w:val="sr-Latn-RS"/>
    </w:rPr>
  </w:style>
  <w:style w:type="character" w:styleId="Hyperlink">
    <w:name w:val="Hyperlink"/>
    <w:basedOn w:val="DefaultParagraphFont"/>
    <w:uiPriority w:val="99"/>
    <w:unhideWhenUsed/>
    <w:rsid w:val="00646831"/>
    <w:rPr>
      <w:color w:val="0000FF" w:themeColor="hyperlink"/>
      <w:u w:val="single"/>
    </w:rPr>
  </w:style>
  <w:style w:type="paragraph" w:styleId="Header">
    <w:name w:val="header"/>
    <w:basedOn w:val="Normal"/>
    <w:link w:val="HeaderChar"/>
    <w:uiPriority w:val="99"/>
    <w:unhideWhenUsed/>
    <w:rsid w:val="006468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6831"/>
    <w:rPr>
      <w:noProof/>
      <w:lang w:val="sr-Latn-RS"/>
    </w:rPr>
  </w:style>
  <w:style w:type="paragraph" w:styleId="BalloonText">
    <w:name w:val="Balloon Text"/>
    <w:basedOn w:val="Normal"/>
    <w:link w:val="BalloonTextChar"/>
    <w:uiPriority w:val="99"/>
    <w:semiHidden/>
    <w:unhideWhenUsed/>
    <w:rsid w:val="001123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23F3"/>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469483">
      <w:bodyDiv w:val="1"/>
      <w:marLeft w:val="0"/>
      <w:marRight w:val="0"/>
      <w:marTop w:val="0"/>
      <w:marBottom w:val="0"/>
      <w:divBdr>
        <w:top w:val="none" w:sz="0" w:space="0" w:color="auto"/>
        <w:left w:val="none" w:sz="0" w:space="0" w:color="auto"/>
        <w:bottom w:val="none" w:sz="0" w:space="0" w:color="auto"/>
        <w:right w:val="none" w:sz="0" w:space="0" w:color="auto"/>
      </w:divBdr>
      <w:divsChild>
        <w:div w:id="1257515071">
          <w:marLeft w:val="0"/>
          <w:marRight w:val="0"/>
          <w:marTop w:val="0"/>
          <w:marBottom w:val="0"/>
          <w:divBdr>
            <w:top w:val="none" w:sz="0" w:space="0" w:color="auto"/>
            <w:left w:val="none" w:sz="0" w:space="0" w:color="auto"/>
            <w:bottom w:val="none" w:sz="0" w:space="0" w:color="auto"/>
            <w:right w:val="none" w:sz="0" w:space="0" w:color="auto"/>
          </w:divBdr>
          <w:divsChild>
            <w:div w:id="157699951">
              <w:marLeft w:val="0"/>
              <w:marRight w:val="0"/>
              <w:marTop w:val="0"/>
              <w:marBottom w:val="150"/>
              <w:divBdr>
                <w:top w:val="none" w:sz="0" w:space="0" w:color="auto"/>
                <w:left w:val="none" w:sz="0" w:space="0" w:color="auto"/>
                <w:bottom w:val="none" w:sz="0" w:space="0" w:color="auto"/>
                <w:right w:val="none" w:sz="0" w:space="0" w:color="auto"/>
              </w:divBdr>
              <w:divsChild>
                <w:div w:id="1948080651">
                  <w:marLeft w:val="0"/>
                  <w:marRight w:val="0"/>
                  <w:marTop w:val="0"/>
                  <w:marBottom w:val="0"/>
                  <w:divBdr>
                    <w:top w:val="none" w:sz="0" w:space="0" w:color="auto"/>
                    <w:left w:val="none" w:sz="0" w:space="0" w:color="auto"/>
                    <w:bottom w:val="none" w:sz="0" w:space="0" w:color="auto"/>
                    <w:right w:val="none" w:sz="0" w:space="0" w:color="auto"/>
                  </w:divBdr>
                  <w:divsChild>
                    <w:div w:id="119349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693555">
              <w:marLeft w:val="75"/>
              <w:marRight w:val="0"/>
              <w:marTop w:val="0"/>
              <w:marBottom w:val="450"/>
              <w:divBdr>
                <w:top w:val="none" w:sz="0" w:space="0" w:color="auto"/>
                <w:left w:val="none" w:sz="0" w:space="0" w:color="auto"/>
                <w:bottom w:val="none" w:sz="0" w:space="0" w:color="auto"/>
                <w:right w:val="none" w:sz="0" w:space="0" w:color="auto"/>
              </w:divBdr>
              <w:divsChild>
                <w:div w:id="1317104309">
                  <w:marLeft w:val="0"/>
                  <w:marRight w:val="0"/>
                  <w:marTop w:val="0"/>
                  <w:marBottom w:val="0"/>
                  <w:divBdr>
                    <w:top w:val="none" w:sz="0" w:space="0" w:color="auto"/>
                    <w:left w:val="none" w:sz="0" w:space="0" w:color="auto"/>
                    <w:bottom w:val="none" w:sz="0" w:space="0" w:color="auto"/>
                    <w:right w:val="none" w:sz="0" w:space="0" w:color="auto"/>
                  </w:divBdr>
                  <w:divsChild>
                    <w:div w:id="950556430">
                      <w:marLeft w:val="0"/>
                      <w:marRight w:val="0"/>
                      <w:marTop w:val="0"/>
                      <w:marBottom w:val="0"/>
                      <w:divBdr>
                        <w:top w:val="none" w:sz="0" w:space="0" w:color="auto"/>
                        <w:left w:val="none" w:sz="0" w:space="0" w:color="auto"/>
                        <w:bottom w:val="none" w:sz="0" w:space="0" w:color="auto"/>
                        <w:right w:val="none" w:sz="0" w:space="0" w:color="auto"/>
                      </w:divBdr>
                      <w:divsChild>
                        <w:div w:id="1078669517">
                          <w:marLeft w:val="0"/>
                          <w:marRight w:val="0"/>
                          <w:marTop w:val="0"/>
                          <w:marBottom w:val="0"/>
                          <w:divBdr>
                            <w:top w:val="none" w:sz="0" w:space="0" w:color="auto"/>
                            <w:left w:val="none" w:sz="0" w:space="0" w:color="auto"/>
                            <w:bottom w:val="none" w:sz="0" w:space="0" w:color="auto"/>
                            <w:right w:val="none" w:sz="0" w:space="0" w:color="auto"/>
                          </w:divBdr>
                          <w:divsChild>
                            <w:div w:id="1533881692">
                              <w:marLeft w:val="0"/>
                              <w:marRight w:val="0"/>
                              <w:marTop w:val="0"/>
                              <w:marBottom w:val="0"/>
                              <w:divBdr>
                                <w:top w:val="none" w:sz="0" w:space="0" w:color="auto"/>
                                <w:left w:val="none" w:sz="0" w:space="0" w:color="auto"/>
                                <w:bottom w:val="none" w:sz="0" w:space="0" w:color="auto"/>
                                <w:right w:val="none" w:sz="0" w:space="0" w:color="auto"/>
                              </w:divBdr>
                              <w:divsChild>
                                <w:div w:id="177185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0001860">
      <w:bodyDiv w:val="1"/>
      <w:marLeft w:val="0"/>
      <w:marRight w:val="0"/>
      <w:marTop w:val="0"/>
      <w:marBottom w:val="0"/>
      <w:divBdr>
        <w:top w:val="none" w:sz="0" w:space="0" w:color="auto"/>
        <w:left w:val="none" w:sz="0" w:space="0" w:color="auto"/>
        <w:bottom w:val="none" w:sz="0" w:space="0" w:color="auto"/>
        <w:right w:val="none" w:sz="0" w:space="0" w:color="auto"/>
      </w:divBdr>
      <w:divsChild>
        <w:div w:id="1669212838">
          <w:marLeft w:val="0"/>
          <w:marRight w:val="0"/>
          <w:marTop w:val="0"/>
          <w:marBottom w:val="0"/>
          <w:divBdr>
            <w:top w:val="none" w:sz="0" w:space="0" w:color="auto"/>
            <w:left w:val="none" w:sz="0" w:space="0" w:color="auto"/>
            <w:bottom w:val="none" w:sz="0" w:space="0" w:color="auto"/>
            <w:right w:val="none" w:sz="0" w:space="0" w:color="auto"/>
          </w:divBdr>
          <w:divsChild>
            <w:div w:id="1910193363">
              <w:marLeft w:val="0"/>
              <w:marRight w:val="0"/>
              <w:marTop w:val="0"/>
              <w:marBottom w:val="150"/>
              <w:divBdr>
                <w:top w:val="none" w:sz="0" w:space="0" w:color="auto"/>
                <w:left w:val="none" w:sz="0" w:space="0" w:color="auto"/>
                <w:bottom w:val="none" w:sz="0" w:space="0" w:color="auto"/>
                <w:right w:val="none" w:sz="0" w:space="0" w:color="auto"/>
              </w:divBdr>
              <w:divsChild>
                <w:div w:id="1404445845">
                  <w:marLeft w:val="0"/>
                  <w:marRight w:val="0"/>
                  <w:marTop w:val="0"/>
                  <w:marBottom w:val="0"/>
                  <w:divBdr>
                    <w:top w:val="none" w:sz="0" w:space="0" w:color="auto"/>
                    <w:left w:val="none" w:sz="0" w:space="0" w:color="auto"/>
                    <w:bottom w:val="none" w:sz="0" w:space="0" w:color="auto"/>
                    <w:right w:val="none" w:sz="0" w:space="0" w:color="auto"/>
                  </w:divBdr>
                  <w:divsChild>
                    <w:div w:id="74372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949110">
              <w:marLeft w:val="75"/>
              <w:marRight w:val="0"/>
              <w:marTop w:val="0"/>
              <w:marBottom w:val="450"/>
              <w:divBdr>
                <w:top w:val="none" w:sz="0" w:space="0" w:color="auto"/>
                <w:left w:val="none" w:sz="0" w:space="0" w:color="auto"/>
                <w:bottom w:val="none" w:sz="0" w:space="0" w:color="auto"/>
                <w:right w:val="none" w:sz="0" w:space="0" w:color="auto"/>
              </w:divBdr>
              <w:divsChild>
                <w:div w:id="376508410">
                  <w:marLeft w:val="0"/>
                  <w:marRight w:val="0"/>
                  <w:marTop w:val="0"/>
                  <w:marBottom w:val="0"/>
                  <w:divBdr>
                    <w:top w:val="none" w:sz="0" w:space="0" w:color="auto"/>
                    <w:left w:val="none" w:sz="0" w:space="0" w:color="auto"/>
                    <w:bottom w:val="none" w:sz="0" w:space="0" w:color="auto"/>
                    <w:right w:val="none" w:sz="0" w:space="0" w:color="auto"/>
                  </w:divBdr>
                  <w:divsChild>
                    <w:div w:id="1494907863">
                      <w:marLeft w:val="0"/>
                      <w:marRight w:val="0"/>
                      <w:marTop w:val="0"/>
                      <w:marBottom w:val="0"/>
                      <w:divBdr>
                        <w:top w:val="none" w:sz="0" w:space="0" w:color="auto"/>
                        <w:left w:val="none" w:sz="0" w:space="0" w:color="auto"/>
                        <w:bottom w:val="none" w:sz="0" w:space="0" w:color="auto"/>
                        <w:right w:val="none" w:sz="0" w:space="0" w:color="auto"/>
                      </w:divBdr>
                      <w:divsChild>
                        <w:div w:id="2103838736">
                          <w:marLeft w:val="0"/>
                          <w:marRight w:val="0"/>
                          <w:marTop w:val="0"/>
                          <w:marBottom w:val="0"/>
                          <w:divBdr>
                            <w:top w:val="none" w:sz="0" w:space="0" w:color="auto"/>
                            <w:left w:val="none" w:sz="0" w:space="0" w:color="auto"/>
                            <w:bottom w:val="none" w:sz="0" w:space="0" w:color="auto"/>
                            <w:right w:val="none" w:sz="0" w:space="0" w:color="auto"/>
                          </w:divBdr>
                          <w:divsChild>
                            <w:div w:id="1026443376">
                              <w:marLeft w:val="0"/>
                              <w:marRight w:val="0"/>
                              <w:marTop w:val="0"/>
                              <w:marBottom w:val="0"/>
                              <w:divBdr>
                                <w:top w:val="none" w:sz="0" w:space="0" w:color="auto"/>
                                <w:left w:val="none" w:sz="0" w:space="0" w:color="auto"/>
                                <w:bottom w:val="none" w:sz="0" w:space="0" w:color="auto"/>
                                <w:right w:val="none" w:sz="0" w:space="0" w:color="auto"/>
                              </w:divBdr>
                              <w:divsChild>
                                <w:div w:id="1515534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4072825">
      <w:bodyDiv w:val="1"/>
      <w:marLeft w:val="0"/>
      <w:marRight w:val="0"/>
      <w:marTop w:val="0"/>
      <w:marBottom w:val="0"/>
      <w:divBdr>
        <w:top w:val="none" w:sz="0" w:space="0" w:color="auto"/>
        <w:left w:val="none" w:sz="0" w:space="0" w:color="auto"/>
        <w:bottom w:val="none" w:sz="0" w:space="0" w:color="auto"/>
        <w:right w:val="none" w:sz="0" w:space="0" w:color="auto"/>
      </w:divBdr>
      <w:divsChild>
        <w:div w:id="1062632208">
          <w:marLeft w:val="0"/>
          <w:marRight w:val="0"/>
          <w:marTop w:val="225"/>
          <w:marBottom w:val="0"/>
          <w:divBdr>
            <w:top w:val="none" w:sz="0" w:space="0" w:color="auto"/>
            <w:left w:val="none" w:sz="0" w:space="0" w:color="auto"/>
            <w:bottom w:val="none" w:sz="0" w:space="0" w:color="auto"/>
            <w:right w:val="none" w:sz="0" w:space="0" w:color="auto"/>
          </w:divBdr>
        </w:div>
        <w:div w:id="1345133065">
          <w:marLeft w:val="0"/>
          <w:marRight w:val="0"/>
          <w:marTop w:val="0"/>
          <w:marBottom w:val="0"/>
          <w:divBdr>
            <w:top w:val="none" w:sz="0" w:space="0" w:color="auto"/>
            <w:left w:val="none" w:sz="0" w:space="0" w:color="auto"/>
            <w:bottom w:val="none" w:sz="0" w:space="0" w:color="auto"/>
            <w:right w:val="none" w:sz="0" w:space="0" w:color="auto"/>
          </w:divBdr>
        </w:div>
        <w:div w:id="1791510364">
          <w:marLeft w:val="0"/>
          <w:marRight w:val="0"/>
          <w:marTop w:val="0"/>
          <w:marBottom w:val="0"/>
          <w:divBdr>
            <w:top w:val="none" w:sz="0" w:space="0" w:color="auto"/>
            <w:left w:val="none" w:sz="0" w:space="0" w:color="auto"/>
            <w:bottom w:val="dotted" w:sz="6" w:space="7" w:color="000000"/>
            <w:right w:val="none" w:sz="0" w:space="0" w:color="auto"/>
          </w:divBdr>
        </w:div>
      </w:divsChild>
    </w:div>
    <w:div w:id="1056244809">
      <w:bodyDiv w:val="1"/>
      <w:marLeft w:val="0"/>
      <w:marRight w:val="0"/>
      <w:marTop w:val="0"/>
      <w:marBottom w:val="0"/>
      <w:divBdr>
        <w:top w:val="none" w:sz="0" w:space="0" w:color="auto"/>
        <w:left w:val="none" w:sz="0" w:space="0" w:color="auto"/>
        <w:bottom w:val="none" w:sz="0" w:space="0" w:color="auto"/>
        <w:right w:val="none" w:sz="0" w:space="0" w:color="auto"/>
      </w:divBdr>
      <w:divsChild>
        <w:div w:id="38361047">
          <w:marLeft w:val="0"/>
          <w:marRight w:val="0"/>
          <w:marTop w:val="225"/>
          <w:marBottom w:val="0"/>
          <w:divBdr>
            <w:top w:val="none" w:sz="0" w:space="0" w:color="auto"/>
            <w:left w:val="none" w:sz="0" w:space="0" w:color="auto"/>
            <w:bottom w:val="none" w:sz="0" w:space="0" w:color="auto"/>
            <w:right w:val="none" w:sz="0" w:space="0" w:color="auto"/>
          </w:divBdr>
        </w:div>
        <w:div w:id="5452108">
          <w:marLeft w:val="0"/>
          <w:marRight w:val="0"/>
          <w:marTop w:val="0"/>
          <w:marBottom w:val="0"/>
          <w:divBdr>
            <w:top w:val="none" w:sz="0" w:space="0" w:color="auto"/>
            <w:left w:val="none" w:sz="0" w:space="0" w:color="auto"/>
            <w:bottom w:val="none" w:sz="0" w:space="0" w:color="auto"/>
            <w:right w:val="none" w:sz="0" w:space="0" w:color="auto"/>
          </w:divBdr>
          <w:divsChild>
            <w:div w:id="194839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171727">
      <w:bodyDiv w:val="1"/>
      <w:marLeft w:val="0"/>
      <w:marRight w:val="0"/>
      <w:marTop w:val="0"/>
      <w:marBottom w:val="0"/>
      <w:divBdr>
        <w:top w:val="none" w:sz="0" w:space="0" w:color="auto"/>
        <w:left w:val="none" w:sz="0" w:space="0" w:color="auto"/>
        <w:bottom w:val="none" w:sz="0" w:space="0" w:color="auto"/>
        <w:right w:val="none" w:sz="0" w:space="0" w:color="auto"/>
      </w:divBdr>
      <w:divsChild>
        <w:div w:id="1282803537">
          <w:marLeft w:val="0"/>
          <w:marRight w:val="0"/>
          <w:marTop w:val="0"/>
          <w:marBottom w:val="0"/>
          <w:divBdr>
            <w:top w:val="none" w:sz="0" w:space="0" w:color="auto"/>
            <w:left w:val="none" w:sz="0" w:space="0" w:color="auto"/>
            <w:bottom w:val="none" w:sz="0" w:space="0" w:color="auto"/>
            <w:right w:val="none" w:sz="0" w:space="0" w:color="auto"/>
          </w:divBdr>
          <w:divsChild>
            <w:div w:id="513765594">
              <w:marLeft w:val="0"/>
              <w:marRight w:val="0"/>
              <w:marTop w:val="0"/>
              <w:marBottom w:val="150"/>
              <w:divBdr>
                <w:top w:val="none" w:sz="0" w:space="0" w:color="auto"/>
                <w:left w:val="none" w:sz="0" w:space="0" w:color="auto"/>
                <w:bottom w:val="none" w:sz="0" w:space="0" w:color="auto"/>
                <w:right w:val="none" w:sz="0" w:space="0" w:color="auto"/>
              </w:divBdr>
              <w:divsChild>
                <w:div w:id="753205425">
                  <w:marLeft w:val="0"/>
                  <w:marRight w:val="0"/>
                  <w:marTop w:val="0"/>
                  <w:marBottom w:val="0"/>
                  <w:divBdr>
                    <w:top w:val="none" w:sz="0" w:space="0" w:color="auto"/>
                    <w:left w:val="none" w:sz="0" w:space="0" w:color="auto"/>
                    <w:bottom w:val="none" w:sz="0" w:space="0" w:color="auto"/>
                    <w:right w:val="none" w:sz="0" w:space="0" w:color="auto"/>
                  </w:divBdr>
                  <w:divsChild>
                    <w:div w:id="95606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76757">
              <w:marLeft w:val="75"/>
              <w:marRight w:val="0"/>
              <w:marTop w:val="0"/>
              <w:marBottom w:val="450"/>
              <w:divBdr>
                <w:top w:val="none" w:sz="0" w:space="0" w:color="auto"/>
                <w:left w:val="none" w:sz="0" w:space="0" w:color="auto"/>
                <w:bottom w:val="none" w:sz="0" w:space="0" w:color="auto"/>
                <w:right w:val="none" w:sz="0" w:space="0" w:color="auto"/>
              </w:divBdr>
              <w:divsChild>
                <w:div w:id="873076298">
                  <w:marLeft w:val="0"/>
                  <w:marRight w:val="0"/>
                  <w:marTop w:val="0"/>
                  <w:marBottom w:val="0"/>
                  <w:divBdr>
                    <w:top w:val="none" w:sz="0" w:space="0" w:color="auto"/>
                    <w:left w:val="none" w:sz="0" w:space="0" w:color="auto"/>
                    <w:bottom w:val="none" w:sz="0" w:space="0" w:color="auto"/>
                    <w:right w:val="none" w:sz="0" w:space="0" w:color="auto"/>
                  </w:divBdr>
                  <w:divsChild>
                    <w:div w:id="634721186">
                      <w:marLeft w:val="0"/>
                      <w:marRight w:val="0"/>
                      <w:marTop w:val="0"/>
                      <w:marBottom w:val="0"/>
                      <w:divBdr>
                        <w:top w:val="none" w:sz="0" w:space="0" w:color="auto"/>
                        <w:left w:val="none" w:sz="0" w:space="0" w:color="auto"/>
                        <w:bottom w:val="none" w:sz="0" w:space="0" w:color="auto"/>
                        <w:right w:val="none" w:sz="0" w:space="0" w:color="auto"/>
                      </w:divBdr>
                      <w:divsChild>
                        <w:div w:id="868950089">
                          <w:marLeft w:val="0"/>
                          <w:marRight w:val="0"/>
                          <w:marTop w:val="0"/>
                          <w:marBottom w:val="0"/>
                          <w:divBdr>
                            <w:top w:val="none" w:sz="0" w:space="0" w:color="auto"/>
                            <w:left w:val="none" w:sz="0" w:space="0" w:color="auto"/>
                            <w:bottom w:val="none" w:sz="0" w:space="0" w:color="auto"/>
                            <w:right w:val="none" w:sz="0" w:space="0" w:color="auto"/>
                          </w:divBdr>
                          <w:divsChild>
                            <w:div w:id="763766231">
                              <w:marLeft w:val="0"/>
                              <w:marRight w:val="0"/>
                              <w:marTop w:val="0"/>
                              <w:marBottom w:val="0"/>
                              <w:divBdr>
                                <w:top w:val="none" w:sz="0" w:space="0" w:color="auto"/>
                                <w:left w:val="none" w:sz="0" w:space="0" w:color="auto"/>
                                <w:bottom w:val="none" w:sz="0" w:space="0" w:color="auto"/>
                                <w:right w:val="none" w:sz="0" w:space="0" w:color="auto"/>
                              </w:divBdr>
                              <w:divsChild>
                                <w:div w:id="138178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503941">
      <w:bodyDiv w:val="1"/>
      <w:marLeft w:val="0"/>
      <w:marRight w:val="0"/>
      <w:marTop w:val="0"/>
      <w:marBottom w:val="0"/>
      <w:divBdr>
        <w:top w:val="none" w:sz="0" w:space="0" w:color="auto"/>
        <w:left w:val="none" w:sz="0" w:space="0" w:color="auto"/>
        <w:bottom w:val="none" w:sz="0" w:space="0" w:color="auto"/>
        <w:right w:val="none" w:sz="0" w:space="0" w:color="auto"/>
      </w:divBdr>
      <w:divsChild>
        <w:div w:id="2126265295">
          <w:marLeft w:val="0"/>
          <w:marRight w:val="0"/>
          <w:marTop w:val="225"/>
          <w:marBottom w:val="0"/>
          <w:divBdr>
            <w:top w:val="none" w:sz="0" w:space="0" w:color="auto"/>
            <w:left w:val="none" w:sz="0" w:space="0" w:color="auto"/>
            <w:bottom w:val="none" w:sz="0" w:space="0" w:color="auto"/>
            <w:right w:val="none" w:sz="0" w:space="0" w:color="auto"/>
          </w:divBdr>
        </w:div>
        <w:div w:id="1884250858">
          <w:marLeft w:val="0"/>
          <w:marRight w:val="0"/>
          <w:marTop w:val="0"/>
          <w:marBottom w:val="0"/>
          <w:divBdr>
            <w:top w:val="none" w:sz="0" w:space="0" w:color="auto"/>
            <w:left w:val="none" w:sz="0" w:space="0" w:color="auto"/>
            <w:bottom w:val="none" w:sz="0" w:space="0" w:color="auto"/>
            <w:right w:val="none" w:sz="0" w:space="0" w:color="auto"/>
          </w:divBdr>
          <w:divsChild>
            <w:div w:id="207022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dukacija.rs" TargetMode="External"/><Relationship Id="rId18" Type="http://schemas.openxmlformats.org/officeDocument/2006/relationships/hyperlink" Target="mailto:nocmuzejaprogram@gmail.com" TargetMode="External"/><Relationship Id="rId26" Type="http://schemas.openxmlformats.org/officeDocument/2006/relationships/image" Target="media/image8.jpeg"/><Relationship Id="rId39" Type="http://schemas.openxmlformats.org/officeDocument/2006/relationships/fontTable" Target="fontTable.xml"/><Relationship Id="rId21" Type="http://schemas.openxmlformats.org/officeDocument/2006/relationships/image" Target="media/image5.jpeg"/><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youtube.com/watch?v=H1TN0wm7Ei8" TargetMode="External"/><Relationship Id="rId17" Type="http://schemas.openxmlformats.org/officeDocument/2006/relationships/hyperlink" Target="http://www.ff.uns.ac.rs" TargetMode="External"/><Relationship Id="rId25" Type="http://schemas.openxmlformats.org/officeDocument/2006/relationships/hyperlink" Target="http://www.dnevnik.rs/sites/default/files/17--vino.jpg"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konfucijev.institut@ff.uns.ac.rs" TargetMode="External"/><Relationship Id="rId20" Type="http://schemas.openxmlformats.org/officeDocument/2006/relationships/hyperlink" Target="http://www.dnevnik.rs/sites/default/files/07-drustvo-obuka.jpg" TargetMode="External"/><Relationship Id="rId29"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7.jpeg"/><Relationship Id="rId32" Type="http://schemas.openxmlformats.org/officeDocument/2006/relationships/hyperlink" Target="http://www.nsjs.org.rs"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youtube.com/watch?v=tNeKlxozBAw" TargetMode="External"/><Relationship Id="rId28" Type="http://schemas.openxmlformats.org/officeDocument/2006/relationships/hyperlink" Target="http://www.dnevnik.rs/sites/default/files/3_219.jpg" TargetMode="External"/><Relationship Id="rId36" Type="http://schemas.openxmlformats.org/officeDocument/2006/relationships/footer" Target="footer2.xml"/><Relationship Id="rId10" Type="http://schemas.openxmlformats.org/officeDocument/2006/relationships/hyperlink" Target="http://www.dnevnik.rs/sites/default/files/smart-kid.jpg" TargetMode="External"/><Relationship Id="rId19" Type="http://schemas.openxmlformats.org/officeDocument/2006/relationships/hyperlink" Target="http://www.visart.rs" TargetMode="External"/><Relationship Id="rId31" Type="http://schemas.openxmlformats.org/officeDocument/2006/relationships/hyperlink" Target="http://www.srpss.org.r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15-_humanitarno_vece_2.jpg" TargetMode="External"/><Relationship Id="rId22" Type="http://schemas.openxmlformats.org/officeDocument/2006/relationships/image" Target="media/image6.jpeg"/><Relationship Id="rId27" Type="http://schemas.openxmlformats.org/officeDocument/2006/relationships/hyperlink" Target="http://www.skola.vinagmail.com" TargetMode="External"/><Relationship Id="rId30" Type="http://schemas.openxmlformats.org/officeDocument/2006/relationships/image" Target="media/image10.png"/><Relationship Id="rId35"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C03F6-DA98-47A4-ABEC-4213B529E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10</Pages>
  <Words>4509</Words>
  <Characters>25707</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2015-02-08T16:31:00Z</dcterms:created>
  <dcterms:modified xsi:type="dcterms:W3CDTF">2015-02-09T17:46:00Z</dcterms:modified>
</cp:coreProperties>
</file>